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1D71" w:rsidP="001611FF" w:rsidRDefault="002D1D71" w14:paraId="49085CBD" w14:textId="77777777">
      <w:pPr>
        <w:outlineLvl w:val="0"/>
        <w:rPr>
          <w:b/>
          <w:sz w:val="16"/>
          <w:szCs w:val="16"/>
        </w:rPr>
      </w:pPr>
    </w:p>
    <w:p w:rsidRPr="00FA61FA" w:rsidR="005C39C2" w:rsidP="00B4732C" w:rsidRDefault="001F4436" w14:paraId="481D2D22" w14:textId="332ECA32">
      <w:pPr>
        <w:pStyle w:val="Heading1"/>
        <w:keepNext w:val="0"/>
        <w:keepLines w:val="0"/>
        <w:widowControl/>
        <w:overflowPunct/>
        <w:autoSpaceDE/>
        <w:autoSpaceDN/>
        <w:adjustRightInd/>
        <w:spacing w:before="0" w:after="0"/>
        <w:textAlignment w:val="auto"/>
        <w:rPr>
          <w:color w:val="104F75"/>
          <w:kern w:val="0"/>
          <w:sz w:val="36"/>
          <w:szCs w:val="24"/>
          <w:lang w:eastAsia="en-GB"/>
        </w:rPr>
      </w:pPr>
      <w:r w:rsidRPr="00B4288A">
        <w:rPr>
          <w:color w:val="000000" w:themeColor="text1"/>
          <w:kern w:val="0"/>
          <w:sz w:val="36"/>
          <w:szCs w:val="24"/>
          <w:lang w:eastAsia="en-GB"/>
        </w:rPr>
        <w:t>Privacy Notice</w:t>
      </w:r>
      <w:r w:rsidRPr="00B4288A" w:rsidR="00A05334">
        <w:rPr>
          <w:color w:val="000000" w:themeColor="text1"/>
          <w:kern w:val="0"/>
          <w:sz w:val="36"/>
          <w:szCs w:val="24"/>
          <w:lang w:eastAsia="en-GB"/>
        </w:rPr>
        <w:t xml:space="preserve"> (How we use </w:t>
      </w:r>
      <w:r w:rsidRPr="00B4288A" w:rsidR="005B532B">
        <w:rPr>
          <w:color w:val="000000" w:themeColor="text1"/>
          <w:kern w:val="0"/>
          <w:sz w:val="36"/>
          <w:szCs w:val="24"/>
          <w:lang w:eastAsia="en-GB"/>
        </w:rPr>
        <w:t>information about Governors and Volunteers</w:t>
      </w:r>
      <w:r w:rsidRPr="00B4288A" w:rsidR="00B4732C">
        <w:rPr>
          <w:color w:val="000000" w:themeColor="text1"/>
          <w:kern w:val="0"/>
          <w:sz w:val="36"/>
          <w:szCs w:val="24"/>
          <w:lang w:eastAsia="en-GB"/>
        </w:rPr>
        <w:t xml:space="preserve"> - GIAS</w:t>
      </w:r>
      <w:r w:rsidRPr="00B4288A" w:rsidR="00A05334">
        <w:rPr>
          <w:color w:val="000000" w:themeColor="text1"/>
          <w:kern w:val="0"/>
          <w:sz w:val="36"/>
          <w:szCs w:val="24"/>
          <w:lang w:eastAsia="en-GB"/>
        </w:rPr>
        <w:t>)</w:t>
      </w:r>
    </w:p>
    <w:p w:rsidR="00B4732C" w:rsidP="18281806" w:rsidRDefault="00B4732C" w14:paraId="7B8738C6" w14:textId="77777777" w14:noSpellErr="1">
      <w:pPr>
        <w:widowControl w:val="1"/>
        <w:overflowPunct/>
        <w:autoSpaceDE/>
        <w:autoSpaceDN/>
        <w:adjustRightInd/>
        <w:spacing w:line="288" w:lineRule="auto"/>
        <w:textAlignment w:val="auto"/>
        <w:rPr>
          <w:b w:val="0"/>
          <w:bCs w:val="0"/>
          <w:color w:val="auto"/>
          <w:lang w:eastAsia="en-GB"/>
        </w:rPr>
      </w:pPr>
    </w:p>
    <w:p w:rsidRPr="00170903" w:rsidR="00A05334" w:rsidP="18281806" w:rsidRDefault="001F4436" w14:paraId="22594D24" w14:textId="13965A40">
      <w:pPr>
        <w:widowControl w:val="1"/>
        <w:overflowPunct/>
        <w:autoSpaceDE/>
        <w:autoSpaceDN/>
        <w:adjustRightInd/>
        <w:spacing w:line="288" w:lineRule="auto"/>
        <w:textAlignment w:val="auto"/>
        <w:rPr>
          <w:b w:val="0"/>
          <w:bCs w:val="0"/>
          <w:color w:val="auto"/>
          <w:lang w:eastAsia="en-GB"/>
        </w:rPr>
      </w:pPr>
      <w:r w:rsidRPr="18281806" w:rsidR="18281806">
        <w:rPr>
          <w:b w:val="0"/>
          <w:bCs w:val="0"/>
          <w:color w:val="auto"/>
          <w:lang w:eastAsia="en-GB"/>
        </w:rPr>
        <w:t xml:space="preserve">St John Bosco Catholic Academy </w:t>
      </w:r>
      <w:r w:rsidRPr="18281806" w:rsidR="18281806">
        <w:rPr>
          <w:b w:val="0"/>
          <w:bCs w:val="0"/>
          <w:color w:val="auto"/>
          <w:lang w:eastAsia="en-GB"/>
        </w:rPr>
        <w:t xml:space="preserve">collects and processes personal data relating to Governors and Volunteers who are engaged to work with us.  </w:t>
      </w:r>
      <w:r w:rsidRPr="18281806" w:rsidR="18281806">
        <w:rPr>
          <w:b w:val="0"/>
          <w:bCs w:val="0"/>
          <w:color w:val="auto"/>
          <w:lang w:eastAsia="en-GB"/>
        </w:rPr>
        <w:t>We are</w:t>
      </w:r>
      <w:r w:rsidRPr="18281806" w:rsidR="18281806">
        <w:rPr>
          <w:b w:val="0"/>
          <w:bCs w:val="0"/>
          <w:color w:val="auto"/>
          <w:lang w:eastAsia="en-GB"/>
        </w:rPr>
        <w:t xml:space="preserve"> committed to being transparent about how we collect and use the data and to meeting data protection obligations.</w:t>
      </w:r>
      <w:r w:rsidRPr="18281806" w:rsidR="18281806">
        <w:rPr>
          <w:b w:val="0"/>
          <w:bCs w:val="0"/>
          <w:color w:val="auto"/>
          <w:lang w:eastAsia="en-GB"/>
        </w:rPr>
        <w:t xml:space="preserve"> </w:t>
      </w:r>
      <w:r w:rsidRPr="18281806" w:rsidR="18281806">
        <w:rPr>
          <w:b w:val="0"/>
          <w:bCs w:val="0"/>
          <w:color w:val="auto"/>
          <w:lang w:eastAsia="en-GB"/>
        </w:rPr>
        <w:t>This privacy notice will inform you about why we</w:t>
      </w:r>
      <w:r w:rsidRPr="18281806" w:rsidR="18281806">
        <w:rPr>
          <w:b w:val="0"/>
          <w:bCs w:val="0"/>
          <w:color w:val="auto"/>
          <w:lang w:eastAsia="en-GB"/>
        </w:rPr>
        <w:t xml:space="preserve"> </w:t>
      </w:r>
      <w:r w:rsidRPr="18281806" w:rsidR="18281806">
        <w:rPr>
          <w:b w:val="0"/>
          <w:bCs w:val="0"/>
          <w:color w:val="auto"/>
          <w:lang w:eastAsia="en-GB"/>
        </w:rPr>
        <w:t>collect and process a range of information about you.</w:t>
      </w:r>
    </w:p>
    <w:p w:rsidRPr="006E0D86" w:rsidR="001F4436" w:rsidP="006E0D86" w:rsidRDefault="001F4436" w14:paraId="5F0888A2" w14:textId="083CB43B">
      <w:pPr>
        <w:pStyle w:val="Heading2"/>
        <w:keepLines w:val="0"/>
        <w:widowControl/>
        <w:overflowPunct/>
        <w:autoSpaceDE/>
        <w:autoSpaceDN/>
        <w:adjustRightInd/>
        <w:textAlignment w:val="auto"/>
        <w:rPr>
          <w:color w:val="104F75"/>
          <w:kern w:val="0"/>
          <w:sz w:val="32"/>
          <w:szCs w:val="32"/>
          <w:lang w:eastAsia="en-GB"/>
        </w:rPr>
      </w:pPr>
      <w:r w:rsidRPr="00B4288A">
        <w:rPr>
          <w:color w:val="000000" w:themeColor="text1"/>
          <w:kern w:val="0"/>
          <w:sz w:val="32"/>
          <w:szCs w:val="32"/>
          <w:lang w:eastAsia="en-GB"/>
        </w:rPr>
        <w:t>The categories of information that we collect, process, hold and share include:</w:t>
      </w:r>
    </w:p>
    <w:p w:rsidRPr="00FA61FA" w:rsidR="001F4436" w:rsidP="001F4436" w:rsidRDefault="001F4436" w14:paraId="5FA39BC3" w14:textId="2EE2FFA3">
      <w:pPr>
        <w:pStyle w:val="ListParagraph"/>
        <w:numPr>
          <w:ilvl w:val="0"/>
          <w:numId w:val="25"/>
        </w:numPr>
        <w:rPr>
          <w:szCs w:val="22"/>
        </w:rPr>
      </w:pPr>
      <w:r w:rsidRPr="00FA61FA">
        <w:rPr>
          <w:szCs w:val="22"/>
        </w:rPr>
        <w:t xml:space="preserve">personal information (such as name, </w:t>
      </w:r>
      <w:r w:rsidR="00170903">
        <w:rPr>
          <w:szCs w:val="22"/>
        </w:rPr>
        <w:t xml:space="preserve">address and contact details, </w:t>
      </w:r>
      <w:r w:rsidR="008A7EEC">
        <w:rPr>
          <w:szCs w:val="22"/>
        </w:rPr>
        <w:t xml:space="preserve">where appropriate </w:t>
      </w:r>
      <w:r w:rsidR="00170903">
        <w:rPr>
          <w:szCs w:val="22"/>
        </w:rPr>
        <w:t xml:space="preserve">details of your bank, </w:t>
      </w:r>
      <w:r w:rsidRPr="00FA61FA">
        <w:rPr>
          <w:szCs w:val="22"/>
        </w:rPr>
        <w:t>national insurance number</w:t>
      </w:r>
      <w:r w:rsidR="00170903">
        <w:rPr>
          <w:szCs w:val="22"/>
        </w:rPr>
        <w:t>, information about your marital status, next of kin, dependants and emergency contacts</w:t>
      </w:r>
      <w:r w:rsidRPr="00FA61FA">
        <w:rPr>
          <w:szCs w:val="22"/>
        </w:rPr>
        <w:t>)</w:t>
      </w:r>
    </w:p>
    <w:p w:rsidRPr="00FA61FA" w:rsidR="001F4436" w:rsidP="001F4436" w:rsidRDefault="00295F72" w14:paraId="229B5E3C" w14:textId="404E90FD">
      <w:pPr>
        <w:pStyle w:val="ListParagraph"/>
        <w:numPr>
          <w:ilvl w:val="0"/>
          <w:numId w:val="25"/>
        </w:numPr>
        <w:rPr>
          <w:szCs w:val="22"/>
        </w:rPr>
      </w:pPr>
      <w:r>
        <w:rPr>
          <w:szCs w:val="22"/>
        </w:rPr>
        <w:t xml:space="preserve">special categories of data including </w:t>
      </w:r>
      <w:r w:rsidRPr="00FA61FA" w:rsidR="001F4436">
        <w:rPr>
          <w:szCs w:val="22"/>
        </w:rPr>
        <w:t xml:space="preserve">characteristics information </w:t>
      </w:r>
      <w:r w:rsidR="00170903">
        <w:rPr>
          <w:szCs w:val="22"/>
        </w:rPr>
        <w:t>(</w:t>
      </w:r>
      <w:r w:rsidRPr="00FA61FA" w:rsidR="001F4436">
        <w:rPr>
          <w:szCs w:val="22"/>
        </w:rPr>
        <w:t>such as gender, age, ethnic group</w:t>
      </w:r>
      <w:r w:rsidR="00170903">
        <w:rPr>
          <w:szCs w:val="22"/>
        </w:rPr>
        <w:t>)</w:t>
      </w:r>
    </w:p>
    <w:p w:rsidRPr="00FA61FA" w:rsidR="001F4436" w:rsidP="001F4436" w:rsidRDefault="001F4436" w14:paraId="3D7AE7D5" w14:textId="0DA6DAEF">
      <w:pPr>
        <w:pStyle w:val="ListParagraph"/>
        <w:numPr>
          <w:ilvl w:val="0"/>
          <w:numId w:val="25"/>
        </w:numPr>
        <w:rPr>
          <w:szCs w:val="22"/>
        </w:rPr>
      </w:pPr>
      <w:r w:rsidRPr="00FA61FA">
        <w:rPr>
          <w:szCs w:val="22"/>
        </w:rPr>
        <w:t xml:space="preserve">information </w:t>
      </w:r>
      <w:r w:rsidR="005B532B">
        <w:rPr>
          <w:szCs w:val="22"/>
        </w:rPr>
        <w:t xml:space="preserve">about your engagement with us </w:t>
      </w:r>
      <w:r w:rsidRPr="00FA61FA">
        <w:rPr>
          <w:szCs w:val="22"/>
        </w:rPr>
        <w:t>(such as sta</w:t>
      </w:r>
      <w:r w:rsidRPr="00FA61FA" w:rsidR="00CD1B07">
        <w:rPr>
          <w:szCs w:val="22"/>
        </w:rPr>
        <w:t>rt dates,</w:t>
      </w:r>
      <w:r w:rsidR="00170903">
        <w:rPr>
          <w:szCs w:val="22"/>
        </w:rPr>
        <w:t xml:space="preserve"> terms and conditions of your e</w:t>
      </w:r>
      <w:r w:rsidR="005B532B">
        <w:rPr>
          <w:szCs w:val="22"/>
        </w:rPr>
        <w:t>ngagement, your role as a Governor</w:t>
      </w:r>
      <w:r w:rsidR="00170903">
        <w:rPr>
          <w:szCs w:val="22"/>
        </w:rPr>
        <w:t>,</w:t>
      </w:r>
      <w:r w:rsidRPr="00FA61FA" w:rsidR="00CD1B07">
        <w:rPr>
          <w:szCs w:val="22"/>
        </w:rPr>
        <w:t xml:space="preserve"> hours </w:t>
      </w:r>
      <w:r w:rsidR="005B532B">
        <w:rPr>
          <w:szCs w:val="22"/>
        </w:rPr>
        <w:t>engaged</w:t>
      </w:r>
      <w:r w:rsidRPr="00FA61FA" w:rsidR="00CD1B07">
        <w:rPr>
          <w:szCs w:val="22"/>
        </w:rPr>
        <w:t xml:space="preserve">, </w:t>
      </w:r>
      <w:r w:rsidR="005B532B">
        <w:rPr>
          <w:szCs w:val="22"/>
        </w:rPr>
        <w:t>activities you have engaged with</w:t>
      </w:r>
      <w:r w:rsidRPr="00FA61FA">
        <w:rPr>
          <w:szCs w:val="22"/>
        </w:rPr>
        <w:t xml:space="preserve">)  </w:t>
      </w:r>
    </w:p>
    <w:p w:rsidR="001F4436" w:rsidP="001F4436" w:rsidRDefault="001F4436" w14:paraId="7A39AAAB" w14:textId="4C5A835C">
      <w:pPr>
        <w:pStyle w:val="ListParagraph"/>
        <w:numPr>
          <w:ilvl w:val="0"/>
          <w:numId w:val="25"/>
        </w:numPr>
        <w:rPr>
          <w:szCs w:val="22"/>
        </w:rPr>
      </w:pPr>
      <w:r w:rsidRPr="00FA61FA">
        <w:rPr>
          <w:szCs w:val="22"/>
        </w:rPr>
        <w:t>qualifications (</w:t>
      </w:r>
      <w:r w:rsidR="00170903">
        <w:rPr>
          <w:szCs w:val="22"/>
        </w:rPr>
        <w:t>such as skills</w:t>
      </w:r>
      <w:r w:rsidR="005B532B">
        <w:rPr>
          <w:szCs w:val="22"/>
        </w:rPr>
        <w:t xml:space="preserve"> and</w:t>
      </w:r>
      <w:r w:rsidR="00170903">
        <w:rPr>
          <w:szCs w:val="22"/>
        </w:rPr>
        <w:t xml:space="preserve"> experience</w:t>
      </w:r>
      <w:r w:rsidRPr="00FA61FA" w:rsidR="00085ED5">
        <w:rPr>
          <w:szCs w:val="22"/>
        </w:rPr>
        <w:t>,</w:t>
      </w:r>
      <w:r w:rsidRPr="00FA61FA">
        <w:rPr>
          <w:szCs w:val="22"/>
        </w:rPr>
        <w:t xml:space="preserve"> where relevant)</w:t>
      </w:r>
    </w:p>
    <w:p w:rsidR="00170903" w:rsidP="001F4436" w:rsidRDefault="00170903" w14:paraId="3B0A7365" w14:textId="33BF13DC">
      <w:pPr>
        <w:pStyle w:val="ListParagraph"/>
        <w:numPr>
          <w:ilvl w:val="0"/>
          <w:numId w:val="25"/>
        </w:numPr>
        <w:rPr>
          <w:szCs w:val="22"/>
        </w:rPr>
      </w:pPr>
      <w:r>
        <w:rPr>
          <w:szCs w:val="22"/>
        </w:rPr>
        <w:t>Information about your criminal record.</w:t>
      </w:r>
    </w:p>
    <w:p w:rsidR="00170903" w:rsidP="00170903" w:rsidRDefault="00170903" w14:paraId="4469B876" w14:textId="43353BD9">
      <w:pPr>
        <w:pStyle w:val="ListParagraph"/>
        <w:numPr>
          <w:ilvl w:val="0"/>
          <w:numId w:val="25"/>
        </w:numPr>
        <w:rPr>
          <w:szCs w:val="22"/>
        </w:rPr>
      </w:pPr>
      <w:r w:rsidRPr="00170903">
        <w:rPr>
          <w:szCs w:val="22"/>
        </w:rPr>
        <w:t>details of any disciplinary or grievance procedures in which you have been involved</w:t>
      </w:r>
      <w:r w:rsidR="00E42C09">
        <w:rPr>
          <w:szCs w:val="22"/>
        </w:rPr>
        <w:t xml:space="preserve"> (such as </w:t>
      </w:r>
      <w:r w:rsidRPr="00170903">
        <w:rPr>
          <w:szCs w:val="22"/>
        </w:rPr>
        <w:t>any warnings issued to you and related correspondence</w:t>
      </w:r>
      <w:r w:rsidR="00E42C09">
        <w:rPr>
          <w:szCs w:val="22"/>
        </w:rPr>
        <w:t>)</w:t>
      </w:r>
    </w:p>
    <w:p w:rsidRPr="00FA61FA" w:rsidR="00170903" w:rsidP="00E42C09" w:rsidRDefault="00E42C09" w14:paraId="78C65289" w14:textId="731D00AE">
      <w:pPr>
        <w:pStyle w:val="ListParagraph"/>
        <w:numPr>
          <w:ilvl w:val="0"/>
          <w:numId w:val="25"/>
        </w:numPr>
        <w:rPr>
          <w:szCs w:val="22"/>
        </w:rPr>
      </w:pPr>
      <w:r w:rsidRPr="00E42C09">
        <w:rPr>
          <w:szCs w:val="22"/>
        </w:rPr>
        <w:t>information about medical or health conditions</w:t>
      </w:r>
      <w:r>
        <w:rPr>
          <w:szCs w:val="22"/>
        </w:rPr>
        <w:t xml:space="preserve"> (such as </w:t>
      </w:r>
      <w:proofErr w:type="gramStart"/>
      <w:r w:rsidRPr="00E42C09">
        <w:rPr>
          <w:szCs w:val="22"/>
        </w:rPr>
        <w:t>whether or not</w:t>
      </w:r>
      <w:proofErr w:type="gramEnd"/>
      <w:r w:rsidRPr="00E42C09">
        <w:rPr>
          <w:szCs w:val="22"/>
        </w:rPr>
        <w:t xml:space="preserve"> you have a disability for which the organisation need</w:t>
      </w:r>
      <w:r>
        <w:rPr>
          <w:szCs w:val="22"/>
        </w:rPr>
        <w:t>s to make reasonable adjustments)</w:t>
      </w:r>
    </w:p>
    <w:p w:rsidRPr="00F06C27" w:rsidR="001F4436" w:rsidP="18281806" w:rsidRDefault="001F4436" w14:paraId="11555CC8" w14:textId="77777777" w14:noSpellErr="1">
      <w:pPr>
        <w:rPr>
          <w:b w:val="0"/>
          <w:bCs w:val="0"/>
          <w:color w:val="auto"/>
          <w:sz w:val="22"/>
          <w:szCs w:val="22"/>
        </w:rPr>
      </w:pPr>
    </w:p>
    <w:p w:rsidR="0095390D" w:rsidP="18281806" w:rsidRDefault="0095390D" w14:paraId="5788DF68" w14:textId="609B0F35">
      <w:pPr>
        <w:widowControl w:val="1"/>
        <w:overflowPunct/>
        <w:autoSpaceDE/>
        <w:autoSpaceDN/>
        <w:adjustRightInd/>
        <w:spacing w:after="160" w:line="288" w:lineRule="auto"/>
        <w:textAlignment w:val="auto"/>
        <w:rPr>
          <w:lang w:eastAsia="en-GB"/>
        </w:rPr>
      </w:pPr>
      <w:r w:rsidRPr="18281806" w:rsidR="18281806">
        <w:rPr>
          <w:b w:val="0"/>
          <w:bCs w:val="0"/>
          <w:color w:val="auto"/>
          <w:lang w:eastAsia="en-GB"/>
        </w:rPr>
        <w:t xml:space="preserve">St John Bosco Catholic Academy </w:t>
      </w:r>
      <w:r w:rsidRPr="18281806" w:rsidR="18281806">
        <w:rPr>
          <w:b w:val="0"/>
          <w:bCs w:val="0"/>
          <w:color w:val="auto"/>
          <w:lang w:eastAsia="en-GB"/>
        </w:rPr>
        <w:t xml:space="preserve">collects </w:t>
      </w:r>
      <w:r w:rsidRPr="18281806" w:rsidR="18281806">
        <w:rPr>
          <w:lang w:eastAsia="en-GB"/>
        </w:rPr>
        <w:t>this information in a variety of ways.  For example, data might be collected through A Governor application form; obtained from your passport or other identity documents such as your driving licence; from forms completed by you at the start of or during your engagement; from correspondence with you; or through meetings or other interaction with you.</w:t>
      </w:r>
    </w:p>
    <w:p w:rsidRPr="0095390D" w:rsidR="00E42C09" w:rsidP="18281806" w:rsidRDefault="0095390D" w14:paraId="3737BC3F" w14:textId="2258A817">
      <w:pPr>
        <w:widowControl w:val="1"/>
        <w:overflowPunct/>
        <w:autoSpaceDE/>
        <w:autoSpaceDN/>
        <w:adjustRightInd/>
        <w:spacing w:after="160" w:line="288" w:lineRule="auto"/>
        <w:textAlignment w:val="auto"/>
        <w:rPr>
          <w:lang w:eastAsia="en-GB"/>
        </w:rPr>
      </w:pPr>
      <w:r w:rsidRPr="18281806" w:rsidR="18281806">
        <w:rPr>
          <w:lang w:eastAsia="en-GB"/>
        </w:rPr>
        <w:t>In some</w:t>
      </w:r>
      <w:r w:rsidRPr="18281806" w:rsidR="18281806">
        <w:rPr>
          <w:b w:val="0"/>
          <w:bCs w:val="0"/>
          <w:color w:val="auto"/>
          <w:lang w:eastAsia="en-GB"/>
        </w:rPr>
        <w:t xml:space="preserve"> cases, </w:t>
      </w:r>
      <w:r w:rsidRPr="18281806" w:rsidR="18281806">
        <w:rPr>
          <w:b w:val="0"/>
          <w:bCs w:val="0"/>
          <w:color w:val="auto"/>
          <w:lang w:eastAsia="en-GB"/>
        </w:rPr>
        <w:t>St John Bosco Catholic Academy</w:t>
      </w:r>
      <w:r w:rsidRPr="18281806" w:rsidR="18281806">
        <w:rPr>
          <w:b w:val="0"/>
          <w:bCs w:val="0"/>
          <w:color w:val="auto"/>
          <w:lang w:eastAsia="en-GB"/>
        </w:rPr>
        <w:t xml:space="preserve"> </w:t>
      </w:r>
      <w:r w:rsidRPr="18281806" w:rsidR="18281806">
        <w:rPr>
          <w:b w:val="0"/>
          <w:bCs w:val="0"/>
          <w:color w:val="auto"/>
          <w:lang w:eastAsia="en-GB"/>
        </w:rPr>
        <w:t xml:space="preserve">may collect personal data about you from third parties, such as references supplied </w:t>
      </w:r>
      <w:r w:rsidRPr="18281806" w:rsidR="18281806">
        <w:rPr>
          <w:lang w:eastAsia="en-GB"/>
        </w:rPr>
        <w:t xml:space="preserve">by former employers and information from criminal records checks </w:t>
      </w:r>
      <w:r w:rsidRPr="18281806" w:rsidR="18281806">
        <w:rPr>
          <w:lang w:eastAsia="en-GB"/>
        </w:rPr>
        <w:t>permitted</w:t>
      </w:r>
      <w:r w:rsidRPr="18281806" w:rsidR="18281806">
        <w:rPr>
          <w:lang w:eastAsia="en-GB"/>
        </w:rPr>
        <w:t xml:space="preserve"> by law.</w:t>
      </w:r>
    </w:p>
    <w:p w:rsidRPr="006E0D86" w:rsidR="00FF4289" w:rsidP="006E0D86" w:rsidRDefault="001F4436" w14:paraId="5FCD20D4" w14:textId="133FA4CD">
      <w:pPr>
        <w:pStyle w:val="Heading2"/>
        <w:keepLines w:val="0"/>
        <w:widowControl/>
        <w:overflowPunct/>
        <w:autoSpaceDE/>
        <w:autoSpaceDN/>
        <w:adjustRightInd/>
        <w:textAlignment w:val="auto"/>
        <w:rPr>
          <w:color w:val="104F75"/>
          <w:kern w:val="0"/>
          <w:sz w:val="32"/>
          <w:szCs w:val="32"/>
          <w:lang w:eastAsia="en-GB"/>
        </w:rPr>
      </w:pPr>
      <w:r w:rsidRPr="00B4288A">
        <w:rPr>
          <w:color w:val="000000" w:themeColor="text1"/>
          <w:kern w:val="0"/>
          <w:sz w:val="32"/>
          <w:szCs w:val="32"/>
          <w:lang w:eastAsia="en-GB"/>
        </w:rPr>
        <w:t>Why</w:t>
      </w:r>
      <w:r w:rsidRPr="00B4288A" w:rsidR="00A05334">
        <w:rPr>
          <w:color w:val="000000" w:themeColor="text1"/>
          <w:kern w:val="0"/>
          <w:sz w:val="32"/>
          <w:szCs w:val="32"/>
          <w:lang w:eastAsia="en-GB"/>
        </w:rPr>
        <w:t xml:space="preserve"> we collect and u</w:t>
      </w:r>
      <w:r w:rsidRPr="00B4288A">
        <w:rPr>
          <w:color w:val="000000" w:themeColor="text1"/>
          <w:kern w:val="0"/>
          <w:sz w:val="32"/>
          <w:szCs w:val="32"/>
          <w:lang w:eastAsia="en-GB"/>
        </w:rPr>
        <w:t xml:space="preserve">se </w:t>
      </w:r>
      <w:r w:rsidRPr="00B4288A" w:rsidR="003F0DD7">
        <w:rPr>
          <w:color w:val="000000" w:themeColor="text1"/>
          <w:kern w:val="0"/>
          <w:sz w:val="32"/>
          <w:szCs w:val="32"/>
          <w:lang w:eastAsia="en-GB"/>
        </w:rPr>
        <w:t>this</w:t>
      </w:r>
      <w:r w:rsidRPr="00B4288A">
        <w:rPr>
          <w:color w:val="000000" w:themeColor="text1"/>
          <w:kern w:val="0"/>
          <w:sz w:val="32"/>
          <w:szCs w:val="32"/>
          <w:lang w:eastAsia="en-GB"/>
        </w:rPr>
        <w:t xml:space="preserve"> information</w:t>
      </w:r>
    </w:p>
    <w:p w:rsidR="00B4732C" w:rsidP="00B4732C" w:rsidRDefault="00B4732C" w14:paraId="312A3086" w14:textId="77777777">
      <w:r w:rsidRPr="00106DF9">
        <w:t xml:space="preserve">The personal data collected </w:t>
      </w:r>
      <w:r>
        <w:t xml:space="preserve">is essential, </w:t>
      </w:r>
      <w:proofErr w:type="gramStart"/>
      <w:r w:rsidRPr="00106DF9">
        <w:t>in order for</w:t>
      </w:r>
      <w:proofErr w:type="gramEnd"/>
      <w:r w:rsidRPr="00106DF9">
        <w:t xml:space="preserve"> the school to fulfil their official functions and meet legal </w:t>
      </w:r>
      <w:r>
        <w:t>requirements.</w:t>
      </w:r>
    </w:p>
    <w:p w:rsidR="00B4732C" w:rsidP="00B4732C" w:rsidRDefault="00B4732C" w14:paraId="3A944E69" w14:textId="77777777"/>
    <w:p w:rsidRPr="00B4732C" w:rsidR="00B4732C" w:rsidP="00B4732C" w:rsidRDefault="00B4732C" w14:paraId="6690E1CB" w14:textId="77777777">
      <w:r w:rsidRPr="00B4732C">
        <w:t>We collect and use governor information, for the following purposes:</w:t>
      </w:r>
    </w:p>
    <w:p w:rsidRPr="00B4732C" w:rsidR="00B4732C" w:rsidP="00B4732C" w:rsidRDefault="00B4732C" w14:paraId="5F3305CE" w14:textId="77777777"/>
    <w:p w:rsidR="000B3662" w:rsidP="00BA441A" w:rsidRDefault="00FF4289" w14:paraId="54FC2045" w14:textId="1CBF10A8">
      <w:pPr>
        <w:numPr>
          <w:ilvl w:val="0"/>
          <w:numId w:val="17"/>
        </w:numPr>
        <w:rPr>
          <w:szCs w:val="22"/>
          <w:lang w:val="en-US"/>
        </w:rPr>
      </w:pPr>
      <w:r w:rsidRPr="00FA61FA">
        <w:rPr>
          <w:szCs w:val="22"/>
          <w:lang w:val="en-US"/>
        </w:rPr>
        <w:t>e</w:t>
      </w:r>
      <w:r w:rsidRPr="00FA61FA" w:rsidR="00A05334">
        <w:rPr>
          <w:szCs w:val="22"/>
          <w:lang w:val="en-US"/>
        </w:rPr>
        <w:t>nable</w:t>
      </w:r>
      <w:r w:rsidRPr="00FA61FA" w:rsidR="000B3662">
        <w:rPr>
          <w:szCs w:val="22"/>
          <w:lang w:val="en-US"/>
        </w:rPr>
        <w:t xml:space="preserve"> </w:t>
      </w:r>
      <w:r w:rsidRPr="00FA61FA" w:rsidR="00002262">
        <w:rPr>
          <w:szCs w:val="22"/>
          <w:lang w:val="en-US"/>
        </w:rPr>
        <w:t xml:space="preserve">the </w:t>
      </w:r>
      <w:r w:rsidRPr="00FA61FA">
        <w:rPr>
          <w:szCs w:val="22"/>
          <w:lang w:val="en-US"/>
        </w:rPr>
        <w:t xml:space="preserve">development of </w:t>
      </w:r>
      <w:r w:rsidRPr="00FA61FA" w:rsidR="000B3662">
        <w:rPr>
          <w:szCs w:val="22"/>
          <w:lang w:val="en-US"/>
        </w:rPr>
        <w:t xml:space="preserve">a comprehensive picture of </w:t>
      </w:r>
      <w:r w:rsidR="005B532B">
        <w:rPr>
          <w:szCs w:val="22"/>
          <w:lang w:val="en-US"/>
        </w:rPr>
        <w:t xml:space="preserve">who is operating within the school </w:t>
      </w:r>
      <w:r w:rsidRPr="00FA61FA" w:rsidR="000B3662">
        <w:rPr>
          <w:szCs w:val="22"/>
          <w:lang w:val="en-US"/>
        </w:rPr>
        <w:t xml:space="preserve">and how </w:t>
      </w:r>
      <w:r w:rsidR="005B532B">
        <w:rPr>
          <w:szCs w:val="22"/>
          <w:lang w:val="en-US"/>
        </w:rPr>
        <w:t xml:space="preserve">everyone </w:t>
      </w:r>
      <w:r w:rsidRPr="00FA61FA" w:rsidR="000B3662">
        <w:rPr>
          <w:szCs w:val="22"/>
          <w:lang w:val="en-US"/>
        </w:rPr>
        <w:t>is deployed</w:t>
      </w:r>
    </w:p>
    <w:p w:rsidRPr="00FA61FA" w:rsidR="008A7EEC" w:rsidP="00BA441A" w:rsidRDefault="008A7EEC" w14:paraId="68EEBE24" w14:textId="5939D3AD">
      <w:pPr>
        <w:numPr>
          <w:ilvl w:val="0"/>
          <w:numId w:val="17"/>
        </w:numPr>
        <w:rPr>
          <w:szCs w:val="22"/>
          <w:lang w:val="en-US"/>
        </w:rPr>
      </w:pPr>
      <w:r>
        <w:rPr>
          <w:szCs w:val="22"/>
          <w:lang w:val="en-US"/>
        </w:rPr>
        <w:t>ensure we meet statutory requirements in terms of our Governing body.</w:t>
      </w:r>
    </w:p>
    <w:p w:rsidR="00DC7D60" w:rsidP="006439E9" w:rsidRDefault="00DC7D60" w14:paraId="305AB70B" w14:textId="1D899757">
      <w:pPr>
        <w:numPr>
          <w:ilvl w:val="0"/>
          <w:numId w:val="17"/>
        </w:numPr>
        <w:rPr>
          <w:szCs w:val="22"/>
          <w:lang w:val="en-US"/>
        </w:rPr>
      </w:pPr>
      <w:r>
        <w:rPr>
          <w:szCs w:val="22"/>
          <w:lang w:val="en-US"/>
        </w:rPr>
        <w:t>maintain accurate and up-to-date records and contact details (including details of who to contact in the event of an emergency).</w:t>
      </w:r>
    </w:p>
    <w:p w:rsidR="00DC7D60" w:rsidP="00DC7D60" w:rsidRDefault="00DC7D60" w14:paraId="29C96261" w14:textId="155D45E1">
      <w:pPr>
        <w:numPr>
          <w:ilvl w:val="0"/>
          <w:numId w:val="17"/>
        </w:numPr>
        <w:rPr>
          <w:szCs w:val="22"/>
          <w:lang w:val="en-US"/>
        </w:rPr>
      </w:pPr>
      <w:r w:rsidRPr="00DC7D60">
        <w:rPr>
          <w:szCs w:val="22"/>
          <w:lang w:val="en-US"/>
        </w:rPr>
        <w:t>operate and keep a record of disciplinary and grievance processes, to ensure acceptable conduct within the workplace</w:t>
      </w:r>
      <w:r>
        <w:rPr>
          <w:szCs w:val="22"/>
          <w:lang w:val="en-US"/>
        </w:rPr>
        <w:t>.</w:t>
      </w:r>
    </w:p>
    <w:p w:rsidR="00DC7D60" w:rsidP="00DC7D60" w:rsidRDefault="00DC7D60" w14:paraId="364E976A" w14:textId="0B3DE396">
      <w:pPr>
        <w:numPr>
          <w:ilvl w:val="0"/>
          <w:numId w:val="17"/>
        </w:numPr>
        <w:rPr>
          <w:szCs w:val="22"/>
          <w:lang w:val="en-US"/>
        </w:rPr>
      </w:pPr>
      <w:r w:rsidRPr="00DC7D60">
        <w:rPr>
          <w:szCs w:val="22"/>
          <w:lang w:val="en-US"/>
        </w:rPr>
        <w:t xml:space="preserve">operate and keep a record of performance and related processes, to </w:t>
      </w:r>
      <w:r w:rsidR="005B532B">
        <w:rPr>
          <w:szCs w:val="22"/>
          <w:lang w:val="en-US"/>
        </w:rPr>
        <w:t>undertake skills analysis</w:t>
      </w:r>
      <w:r w:rsidRPr="00DC7D60">
        <w:rPr>
          <w:szCs w:val="22"/>
          <w:lang w:val="en-US"/>
        </w:rPr>
        <w:t>, and for succession planning and management purposes</w:t>
      </w:r>
      <w:r>
        <w:rPr>
          <w:szCs w:val="22"/>
          <w:lang w:val="en-US"/>
        </w:rPr>
        <w:t>.</w:t>
      </w:r>
    </w:p>
    <w:p w:rsidR="00DC7D60" w:rsidP="00DC7D60" w:rsidRDefault="00DC7D60" w14:paraId="0D31A681" w14:textId="194AFD92">
      <w:pPr>
        <w:numPr>
          <w:ilvl w:val="0"/>
          <w:numId w:val="17"/>
        </w:numPr>
        <w:rPr>
          <w:szCs w:val="22"/>
          <w:lang w:val="en-US"/>
        </w:rPr>
      </w:pPr>
      <w:r w:rsidRPr="00DC7D60">
        <w:rPr>
          <w:szCs w:val="22"/>
          <w:lang w:val="en-US"/>
        </w:rPr>
        <w:t xml:space="preserve">to ensure that </w:t>
      </w:r>
      <w:r w:rsidR="003C3C57">
        <w:rPr>
          <w:szCs w:val="22"/>
          <w:lang w:val="en-US"/>
        </w:rPr>
        <w:t>we</w:t>
      </w:r>
      <w:r w:rsidRPr="00DC7D60">
        <w:rPr>
          <w:szCs w:val="22"/>
          <w:lang w:val="en-US"/>
        </w:rPr>
        <w:t xml:space="preserve"> compl</w:t>
      </w:r>
      <w:r w:rsidR="003C3C57">
        <w:rPr>
          <w:szCs w:val="22"/>
          <w:lang w:val="en-US"/>
        </w:rPr>
        <w:t>y</w:t>
      </w:r>
      <w:r w:rsidRPr="00DC7D60">
        <w:rPr>
          <w:szCs w:val="22"/>
          <w:lang w:val="en-US"/>
        </w:rPr>
        <w:t xml:space="preserve"> with duties in relation to individuals with disabilities</w:t>
      </w:r>
      <w:r w:rsidR="003C3C57">
        <w:rPr>
          <w:szCs w:val="22"/>
          <w:lang w:val="en-US"/>
        </w:rPr>
        <w:t xml:space="preserve"> and</w:t>
      </w:r>
      <w:r w:rsidRPr="00DC7D60">
        <w:rPr>
          <w:szCs w:val="22"/>
          <w:lang w:val="en-US"/>
        </w:rPr>
        <w:t xml:space="preserve"> meet </w:t>
      </w:r>
      <w:r w:rsidR="003C3C57">
        <w:rPr>
          <w:szCs w:val="22"/>
          <w:lang w:val="en-US"/>
        </w:rPr>
        <w:t>our</w:t>
      </w:r>
      <w:r w:rsidRPr="00DC7D60">
        <w:rPr>
          <w:szCs w:val="22"/>
          <w:lang w:val="en-US"/>
        </w:rPr>
        <w:t xml:space="preserve"> obligations under health and safety law</w:t>
      </w:r>
      <w:r>
        <w:rPr>
          <w:szCs w:val="22"/>
          <w:lang w:val="en-US"/>
        </w:rPr>
        <w:t>.</w:t>
      </w:r>
    </w:p>
    <w:p w:rsidR="00DC7D60" w:rsidP="00DC7D60" w:rsidRDefault="00DC7D60" w14:paraId="333EED91" w14:textId="6E2879B8">
      <w:pPr>
        <w:numPr>
          <w:ilvl w:val="0"/>
          <w:numId w:val="17"/>
        </w:numPr>
        <w:rPr>
          <w:szCs w:val="22"/>
          <w:lang w:val="en-US"/>
        </w:rPr>
      </w:pPr>
      <w:r w:rsidRPr="00DC7D60">
        <w:rPr>
          <w:szCs w:val="22"/>
          <w:lang w:val="en-US"/>
        </w:rPr>
        <w:t>respond to and defend against legal claims</w:t>
      </w:r>
    </w:p>
    <w:p w:rsidR="00DC7D60" w:rsidP="00DC7D60" w:rsidRDefault="00DC7D60" w14:paraId="21D276D1" w14:textId="0CFA79E7">
      <w:pPr>
        <w:numPr>
          <w:ilvl w:val="0"/>
          <w:numId w:val="17"/>
        </w:numPr>
        <w:rPr>
          <w:szCs w:val="22"/>
          <w:lang w:val="en-US"/>
        </w:rPr>
      </w:pPr>
      <w:r>
        <w:rPr>
          <w:szCs w:val="22"/>
          <w:lang w:val="en-US"/>
        </w:rPr>
        <w:t>maintain and promote equality in the workplace.</w:t>
      </w:r>
    </w:p>
    <w:p w:rsidRPr="00FA61FA" w:rsidR="003C3C57" w:rsidP="00DC7D60" w:rsidRDefault="003C3C57" w14:paraId="00234F17" w14:textId="16A6B9CC">
      <w:pPr>
        <w:numPr>
          <w:ilvl w:val="0"/>
          <w:numId w:val="17"/>
        </w:numPr>
        <w:rPr>
          <w:szCs w:val="22"/>
          <w:lang w:val="en-US"/>
        </w:rPr>
      </w:pPr>
      <w:r w:rsidRPr="18281806" w:rsidR="18281806">
        <w:rPr>
          <w:lang w:val="en-US"/>
        </w:rPr>
        <w:t>To ensure Safeguarding requirements are met.</w:t>
      </w:r>
    </w:p>
    <w:p w:rsidR="18281806" w:rsidP="18281806" w:rsidRDefault="18281806" w14:paraId="51F913BC" w14:textId="18930B87">
      <w:pPr>
        <w:widowControl w:val="1"/>
        <w:spacing w:after="160" w:line="288" w:lineRule="auto"/>
        <w:rPr>
          <w:lang w:eastAsia="en-GB"/>
        </w:rPr>
      </w:pPr>
    </w:p>
    <w:p w:rsidRPr="00DC7D60" w:rsidR="00DC7D60" w:rsidP="00FA61FA" w:rsidRDefault="00DC7D60" w14:paraId="7D675723" w14:textId="3175F101">
      <w:pPr>
        <w:widowControl/>
        <w:overflowPunct/>
        <w:autoSpaceDE/>
        <w:autoSpaceDN/>
        <w:adjustRightInd/>
        <w:spacing w:after="160" w:line="288" w:lineRule="auto"/>
        <w:textAlignment w:val="auto"/>
        <w:rPr>
          <w:szCs w:val="24"/>
          <w:lang w:eastAsia="en-GB"/>
        </w:rPr>
      </w:pPr>
      <w:r>
        <w:rPr>
          <w:szCs w:val="24"/>
          <w:lang w:eastAsia="en-GB"/>
        </w:rPr>
        <w:t xml:space="preserve">Some special categories of personal data, such as information about health or medical conditions, is processed to carry out obligations </w:t>
      </w:r>
      <w:r w:rsidR="003C3C57">
        <w:rPr>
          <w:szCs w:val="24"/>
          <w:lang w:eastAsia="en-GB"/>
        </w:rPr>
        <w:t xml:space="preserve">under Health and Safety and Disability Discrimination Act </w:t>
      </w:r>
      <w:r>
        <w:rPr>
          <w:szCs w:val="24"/>
          <w:lang w:eastAsia="en-GB"/>
        </w:rPr>
        <w:t xml:space="preserve">(such as those in relation to </w:t>
      </w:r>
      <w:r w:rsidR="003C3C57">
        <w:rPr>
          <w:szCs w:val="24"/>
          <w:lang w:eastAsia="en-GB"/>
        </w:rPr>
        <w:t>Governors/Volunteers</w:t>
      </w:r>
      <w:r>
        <w:rPr>
          <w:szCs w:val="24"/>
          <w:lang w:eastAsia="en-GB"/>
        </w:rPr>
        <w:t xml:space="preserve"> with disabilities).</w:t>
      </w:r>
    </w:p>
    <w:p w:rsidRPr="00A76EE1" w:rsidR="001F4436" w:rsidP="00051AE0" w:rsidRDefault="001F4436" w14:paraId="15500826" w14:textId="2AF35764">
      <w:pPr>
        <w:pStyle w:val="Heading2"/>
        <w:keepLines w:val="0"/>
        <w:widowControl/>
        <w:overflowPunct/>
        <w:autoSpaceDE/>
        <w:autoSpaceDN/>
        <w:adjustRightInd/>
        <w:spacing w:before="0" w:after="0"/>
        <w:textAlignment w:val="auto"/>
        <w:rPr>
          <w:kern w:val="0"/>
          <w:sz w:val="32"/>
          <w:szCs w:val="32"/>
          <w:lang w:eastAsia="en-GB"/>
        </w:rPr>
      </w:pPr>
      <w:r w:rsidRPr="00B4288A">
        <w:rPr>
          <w:color w:val="000000" w:themeColor="text1"/>
          <w:kern w:val="0"/>
          <w:sz w:val="32"/>
          <w:szCs w:val="32"/>
          <w:lang w:eastAsia="en-GB"/>
        </w:rPr>
        <w:t>T</w:t>
      </w:r>
      <w:r w:rsidRPr="00A76EE1">
        <w:rPr>
          <w:kern w:val="0"/>
          <w:sz w:val="32"/>
          <w:szCs w:val="32"/>
          <w:lang w:eastAsia="en-GB"/>
        </w:rPr>
        <w:t xml:space="preserve">he lawful basis on which we </w:t>
      </w:r>
      <w:r w:rsidRPr="00A76EE1" w:rsidR="006B261C">
        <w:rPr>
          <w:kern w:val="0"/>
          <w:sz w:val="32"/>
          <w:szCs w:val="32"/>
          <w:lang w:eastAsia="en-GB"/>
        </w:rPr>
        <w:t xml:space="preserve">process </w:t>
      </w:r>
      <w:r w:rsidRPr="00A76EE1">
        <w:rPr>
          <w:kern w:val="0"/>
          <w:sz w:val="32"/>
          <w:szCs w:val="32"/>
          <w:lang w:eastAsia="en-GB"/>
        </w:rPr>
        <w:t>this information</w:t>
      </w:r>
    </w:p>
    <w:p w:rsidRPr="0069023A" w:rsidR="00CE2657" w:rsidP="00051AE0" w:rsidRDefault="00CE2657" w14:paraId="20EE342F" w14:textId="77777777">
      <w:pPr>
        <w:rPr>
          <w:rFonts w:cs="Arial"/>
        </w:rPr>
      </w:pPr>
    </w:p>
    <w:p w:rsidRPr="0069023A" w:rsidR="00B877E1" w:rsidP="00B877E1" w:rsidRDefault="00B877E1" w14:paraId="0C678A28" w14:textId="42E9125A">
      <w:pPr>
        <w:widowControl/>
        <w:overflowPunct/>
        <w:autoSpaceDE/>
        <w:autoSpaceDN/>
        <w:adjustRightInd/>
        <w:spacing w:after="160" w:line="259" w:lineRule="auto"/>
        <w:contextualSpacing/>
        <w:textAlignment w:val="auto"/>
        <w:rPr>
          <w:rFonts w:eastAsia="Calibri" w:cs="Arial"/>
          <w:szCs w:val="24"/>
        </w:rPr>
      </w:pPr>
      <w:r w:rsidRPr="0069023A">
        <w:rPr>
          <w:rFonts w:eastAsia="Calibri" w:cs="Arial"/>
          <w:szCs w:val="24"/>
        </w:rPr>
        <w:t xml:space="preserve">Under the </w:t>
      </w:r>
      <w:r w:rsidRPr="0069023A" w:rsidR="00694F91">
        <w:rPr>
          <w:rFonts w:eastAsia="Calibri" w:cs="Arial"/>
          <w:szCs w:val="24"/>
        </w:rPr>
        <w:t xml:space="preserve">UK </w:t>
      </w:r>
      <w:r w:rsidRPr="0069023A">
        <w:rPr>
          <w:rFonts w:eastAsia="Calibri" w:cs="Arial"/>
          <w:szCs w:val="24"/>
        </w:rPr>
        <w:t>General Data Protection Regulation (</w:t>
      </w:r>
      <w:r w:rsidRPr="0069023A" w:rsidR="00694F91">
        <w:rPr>
          <w:rFonts w:eastAsia="Calibri" w:cs="Arial"/>
          <w:szCs w:val="24"/>
        </w:rPr>
        <w:t xml:space="preserve">UK </w:t>
      </w:r>
      <w:r w:rsidRPr="0069023A">
        <w:rPr>
          <w:rFonts w:eastAsia="Calibri" w:cs="Arial"/>
          <w:szCs w:val="24"/>
        </w:rPr>
        <w:t xml:space="preserve">GDPR), the legal basis/bases we rely on for processing personal information for general purposes are </w:t>
      </w:r>
    </w:p>
    <w:p w:rsidRPr="0069023A" w:rsidR="00B877E1" w:rsidP="00B877E1" w:rsidRDefault="00B877E1" w14:paraId="7B2BCA0A" w14:textId="62364DE4">
      <w:pPr>
        <w:widowControl/>
        <w:overflowPunct/>
        <w:autoSpaceDE/>
        <w:autoSpaceDN/>
        <w:adjustRightInd/>
        <w:spacing w:line="259" w:lineRule="auto"/>
        <w:ind w:left="284"/>
        <w:contextualSpacing/>
        <w:textAlignment w:val="auto"/>
        <w:rPr>
          <w:rFonts w:eastAsia="Calibri" w:cs="Arial"/>
          <w:szCs w:val="24"/>
        </w:rPr>
      </w:pPr>
    </w:p>
    <w:p w:rsidRPr="0069023A" w:rsidR="00CE2657" w:rsidP="00CE2657" w:rsidRDefault="00CE2657" w14:paraId="65C23BD4" w14:textId="4B0405EA">
      <w:pPr>
        <w:widowControl/>
        <w:overflowPunct/>
        <w:autoSpaceDE/>
        <w:autoSpaceDN/>
        <w:adjustRightInd/>
        <w:ind w:left="284"/>
        <w:textAlignment w:val="auto"/>
        <w:rPr>
          <w:rFonts w:cs="Arial"/>
          <w:szCs w:val="24"/>
        </w:rPr>
      </w:pPr>
      <w:r w:rsidRPr="0069023A">
        <w:rPr>
          <w:rFonts w:cs="Arial"/>
          <w:szCs w:val="24"/>
        </w:rPr>
        <w:t>6.1 (a) The data subject has given consent to the processing of his or her personal data for one or more specific purposes, in their role as a Governor (Article 6, 1 (a))</w:t>
      </w:r>
    </w:p>
    <w:p w:rsidRPr="0069023A" w:rsidR="00CE2657" w:rsidP="00B877E1" w:rsidRDefault="00CE2657" w14:paraId="43AD2DC8" w14:textId="77777777">
      <w:pPr>
        <w:widowControl/>
        <w:overflowPunct/>
        <w:autoSpaceDE/>
        <w:autoSpaceDN/>
        <w:adjustRightInd/>
        <w:spacing w:line="259" w:lineRule="auto"/>
        <w:ind w:left="284"/>
        <w:contextualSpacing/>
        <w:textAlignment w:val="auto"/>
        <w:rPr>
          <w:rFonts w:eastAsia="Calibri" w:cs="Arial"/>
          <w:szCs w:val="24"/>
        </w:rPr>
      </w:pPr>
    </w:p>
    <w:p w:rsidRPr="0069023A" w:rsidR="00B877E1" w:rsidP="00B877E1" w:rsidRDefault="00B877E1" w14:paraId="59F2D399" w14:textId="77777777">
      <w:pPr>
        <w:widowControl/>
        <w:numPr>
          <w:ilvl w:val="1"/>
          <w:numId w:val="45"/>
        </w:numPr>
        <w:overflowPunct/>
        <w:autoSpaceDE/>
        <w:autoSpaceDN/>
        <w:adjustRightInd/>
        <w:spacing w:after="160" w:line="259" w:lineRule="auto"/>
        <w:contextualSpacing/>
        <w:textAlignment w:val="auto"/>
        <w:rPr>
          <w:rFonts w:eastAsia="Calibri" w:cs="Arial"/>
          <w:szCs w:val="24"/>
        </w:rPr>
      </w:pPr>
      <w:r w:rsidRPr="0069023A">
        <w:rPr>
          <w:rFonts w:eastAsia="Calibri" w:cs="Arial"/>
          <w:szCs w:val="24"/>
        </w:rPr>
        <w:t>(c) for the purpose named above in accordance with the legal basis of Legal Obligation.</w:t>
      </w:r>
    </w:p>
    <w:p w:rsidRPr="0069023A" w:rsidR="00B877E1" w:rsidP="00B877E1" w:rsidRDefault="00B877E1" w14:paraId="53AC790F" w14:textId="77777777">
      <w:pPr>
        <w:widowControl/>
        <w:overflowPunct/>
        <w:autoSpaceDE/>
        <w:autoSpaceDN/>
        <w:adjustRightInd/>
        <w:spacing w:line="259" w:lineRule="auto"/>
        <w:ind w:left="644"/>
        <w:contextualSpacing/>
        <w:textAlignment w:val="auto"/>
        <w:rPr>
          <w:rFonts w:eastAsia="Calibri" w:cs="Arial"/>
          <w:szCs w:val="24"/>
        </w:rPr>
      </w:pPr>
    </w:p>
    <w:p w:rsidRPr="0069023A" w:rsidR="00B877E1" w:rsidP="00B877E1" w:rsidRDefault="00B877E1" w14:paraId="1AAD248B" w14:textId="77777777">
      <w:pPr>
        <w:widowControl/>
        <w:numPr>
          <w:ilvl w:val="1"/>
          <w:numId w:val="46"/>
        </w:numPr>
        <w:overflowPunct/>
        <w:autoSpaceDE/>
        <w:autoSpaceDN/>
        <w:adjustRightInd/>
        <w:spacing w:before="240" w:after="240" w:line="259" w:lineRule="auto"/>
        <w:contextualSpacing/>
        <w:textAlignment w:val="auto"/>
        <w:rPr>
          <w:rFonts w:eastAsia="Calibri" w:cs="Arial"/>
          <w:szCs w:val="24"/>
          <w:lang w:val="en-US"/>
        </w:rPr>
      </w:pPr>
      <w:r w:rsidRPr="0069023A">
        <w:rPr>
          <w:rFonts w:eastAsia="Calibri" w:cs="Arial"/>
          <w:szCs w:val="24"/>
          <w:lang w:val="en-US"/>
        </w:rPr>
        <w:lastRenderedPageBreak/>
        <w:t>(e) processing is necessary for the performance of a task carried out in the public interest or in the exercise of official authority vested in the controller.</w:t>
      </w:r>
    </w:p>
    <w:p w:rsidRPr="0069023A" w:rsidR="00B877E1" w:rsidP="00B877E1" w:rsidRDefault="00B877E1" w14:paraId="7F5FB824" w14:textId="77777777">
      <w:pPr>
        <w:widowControl/>
        <w:overflowPunct/>
        <w:autoSpaceDE/>
        <w:autoSpaceDN/>
        <w:adjustRightInd/>
        <w:spacing w:before="240" w:after="240" w:line="259" w:lineRule="auto"/>
        <w:ind w:left="644"/>
        <w:contextualSpacing/>
        <w:textAlignment w:val="auto"/>
        <w:rPr>
          <w:rFonts w:eastAsia="Calibri" w:cs="Arial"/>
          <w:szCs w:val="24"/>
          <w:lang w:val="en-US"/>
        </w:rPr>
      </w:pPr>
    </w:p>
    <w:p w:rsidRPr="0069023A" w:rsidR="00B877E1" w:rsidP="00B877E1" w:rsidRDefault="00B877E1" w14:paraId="16284081" w14:textId="77777777">
      <w:pPr>
        <w:widowControl/>
        <w:overflowPunct/>
        <w:autoSpaceDE/>
        <w:autoSpaceDN/>
        <w:adjustRightInd/>
        <w:spacing w:after="160" w:line="259" w:lineRule="auto"/>
        <w:textAlignment w:val="auto"/>
        <w:rPr>
          <w:rFonts w:eastAsia="Calibri" w:cs="Arial"/>
          <w:szCs w:val="24"/>
          <w:lang w:val="en"/>
        </w:rPr>
      </w:pPr>
      <w:r w:rsidRPr="0069023A">
        <w:rPr>
          <w:rFonts w:eastAsia="Calibri" w:cs="Arial"/>
          <w:szCs w:val="24"/>
          <w:lang w:val="en"/>
        </w:rPr>
        <w:t xml:space="preserve">All maintained school governing bodies, under </w:t>
      </w:r>
      <w:hyperlink w:history="1" r:id="rId8">
        <w:r w:rsidRPr="0069023A">
          <w:rPr>
            <w:rFonts w:eastAsia="Calibri" w:cs="Arial"/>
            <w:szCs w:val="24"/>
            <w:u w:val="single"/>
            <w:lang w:val="en"/>
          </w:rPr>
          <w:t>section 538 of the Education Act 1996</w:t>
        </w:r>
      </w:hyperlink>
      <w:r w:rsidRPr="0069023A">
        <w:rPr>
          <w:rFonts w:eastAsia="Calibri" w:cs="Arial"/>
          <w:szCs w:val="24"/>
        </w:rPr>
        <w:t xml:space="preserve"> </w:t>
      </w:r>
      <w:r w:rsidRPr="0069023A">
        <w:rPr>
          <w:rFonts w:eastAsia="Calibri" w:cs="Arial"/>
          <w:szCs w:val="24"/>
          <w:lang w:val="en"/>
        </w:rPr>
        <w:t xml:space="preserve">and academy trusts, under the </w:t>
      </w:r>
      <w:hyperlink w:history="1" r:id="rId9">
        <w:r w:rsidRPr="0069023A">
          <w:rPr>
            <w:rFonts w:eastAsia="Calibri" w:cs="Arial"/>
            <w:szCs w:val="24"/>
            <w:u w:val="single"/>
            <w:lang w:val="en"/>
          </w:rPr>
          <w:t xml:space="preserve">Academies Financial Handbook </w:t>
        </w:r>
      </w:hyperlink>
      <w:r w:rsidRPr="0069023A">
        <w:rPr>
          <w:rFonts w:eastAsia="Calibri" w:cs="Arial"/>
          <w:szCs w:val="24"/>
          <w:lang w:val="en"/>
        </w:rPr>
        <w:t>have a legal duty to provide the governance information as detailed above.</w:t>
      </w:r>
    </w:p>
    <w:p w:rsidRPr="0069023A" w:rsidR="00CE2657" w:rsidP="00CE2657" w:rsidRDefault="00B67585" w14:paraId="7F90E4AD" w14:textId="77777777">
      <w:pPr>
        <w:widowControl/>
        <w:overflowPunct/>
        <w:autoSpaceDE/>
        <w:autoSpaceDN/>
        <w:adjustRightInd/>
        <w:spacing w:before="240" w:after="240"/>
        <w:jc w:val="both"/>
        <w:rPr>
          <w:rFonts w:cs="Arial"/>
          <w:szCs w:val="24"/>
          <w:lang w:eastAsia="en-GB"/>
        </w:rPr>
      </w:pPr>
      <w:r w:rsidRPr="0069023A">
        <w:rPr>
          <w:rFonts w:cs="Arial"/>
          <w:szCs w:val="24"/>
          <w:lang w:eastAsia="en-GB"/>
        </w:rPr>
        <w:t xml:space="preserve">In terms of processing special category </w:t>
      </w:r>
      <w:proofErr w:type="gramStart"/>
      <w:r w:rsidRPr="0069023A">
        <w:rPr>
          <w:rFonts w:cs="Arial"/>
          <w:szCs w:val="24"/>
          <w:lang w:eastAsia="en-GB"/>
        </w:rPr>
        <w:t>data</w:t>
      </w:r>
      <w:proofErr w:type="gramEnd"/>
      <w:r w:rsidRPr="0069023A">
        <w:rPr>
          <w:rFonts w:cs="Arial"/>
          <w:szCs w:val="24"/>
          <w:lang w:eastAsia="en-GB"/>
        </w:rPr>
        <w:t xml:space="preserve"> the following will apply:</w:t>
      </w:r>
    </w:p>
    <w:p w:rsidRPr="0069023A" w:rsidR="00CE2657" w:rsidP="00CE2657" w:rsidRDefault="00CE2657" w14:paraId="32DD2543" w14:textId="4DCEB6FF">
      <w:pPr>
        <w:widowControl/>
        <w:overflowPunct/>
        <w:autoSpaceDE/>
        <w:autoSpaceDN/>
        <w:adjustRightInd/>
        <w:jc w:val="both"/>
        <w:rPr>
          <w:rFonts w:cs="Arial"/>
          <w:szCs w:val="24"/>
          <w:lang w:val="en-US"/>
        </w:rPr>
      </w:pPr>
      <w:r w:rsidRPr="0069023A">
        <w:rPr>
          <w:rFonts w:cs="Arial"/>
          <w:szCs w:val="24"/>
          <w:lang w:val="en-US"/>
        </w:rPr>
        <w:t>Article 9 2 (c) processing is necessary to protect the vital interests of the data subject</w:t>
      </w:r>
    </w:p>
    <w:p w:rsidRPr="0069023A" w:rsidR="00CE2657" w:rsidP="00CE2657" w:rsidRDefault="00CE2657" w14:paraId="38C158A0" w14:textId="77777777">
      <w:pPr>
        <w:widowControl/>
        <w:overflowPunct/>
        <w:autoSpaceDE/>
        <w:autoSpaceDN/>
        <w:adjustRightInd/>
        <w:jc w:val="both"/>
        <w:rPr>
          <w:rFonts w:cs="Arial"/>
          <w:szCs w:val="24"/>
          <w:lang w:val="en-US"/>
        </w:rPr>
      </w:pPr>
    </w:p>
    <w:p w:rsidRPr="0069023A" w:rsidR="00CE2657" w:rsidP="00CE2657" w:rsidRDefault="00CE2657" w14:paraId="7C0C1B72" w14:textId="291F81C0">
      <w:pPr>
        <w:widowControl/>
        <w:overflowPunct/>
        <w:autoSpaceDE/>
        <w:autoSpaceDN/>
        <w:adjustRightInd/>
        <w:jc w:val="both"/>
        <w:rPr>
          <w:rFonts w:cs="Arial"/>
          <w:szCs w:val="24"/>
          <w:lang w:eastAsia="en-GB"/>
        </w:rPr>
      </w:pPr>
      <w:r w:rsidRPr="0069023A">
        <w:rPr>
          <w:rFonts w:cs="Arial"/>
          <w:szCs w:val="24"/>
          <w:lang w:val="en-US"/>
        </w:rPr>
        <w:t xml:space="preserve">Article 9 2 (g) </w:t>
      </w:r>
      <w:r w:rsidRPr="0069023A">
        <w:rPr>
          <w:rFonts w:cs="Arial"/>
          <w:szCs w:val="24"/>
        </w:rPr>
        <w:t>processing is necessary for reasons of substantial public interest and is authorised by domestic law.</w:t>
      </w:r>
    </w:p>
    <w:p w:rsidRPr="0069023A" w:rsidR="00B877E1" w:rsidP="00CE2657" w:rsidRDefault="00B877E1" w14:paraId="60613628" w14:textId="7B168DA2">
      <w:pPr>
        <w:rPr>
          <w:rFonts w:cs="Arial"/>
        </w:rPr>
      </w:pPr>
    </w:p>
    <w:p w:rsidRPr="0069023A" w:rsidR="00CE2657" w:rsidP="00051AE0" w:rsidRDefault="00CE2657" w14:paraId="2B44854D" w14:textId="10FFBD71">
      <w:pPr>
        <w:rPr>
          <w:rFonts w:cs="Arial"/>
        </w:rPr>
      </w:pPr>
      <w:r w:rsidRPr="0069023A">
        <w:rPr>
          <w:rFonts w:cs="Arial"/>
        </w:rPr>
        <w:t>Under UK legislation th</w:t>
      </w:r>
      <w:r w:rsidRPr="0069023A" w:rsidR="00C447F3">
        <w:rPr>
          <w:rFonts w:cs="Arial"/>
        </w:rPr>
        <w:t>e lawful basis is given under the following Acts:</w:t>
      </w:r>
    </w:p>
    <w:p w:rsidRPr="0069023A" w:rsidR="00CE2657" w:rsidP="00051AE0" w:rsidRDefault="00CE2657" w14:paraId="71F7F90F" w14:textId="77777777">
      <w:pPr>
        <w:rPr>
          <w:rFonts w:cs="Arial"/>
        </w:rPr>
      </w:pPr>
    </w:p>
    <w:p w:rsidRPr="0069023A" w:rsidR="00CE2657" w:rsidP="00CE2657" w:rsidRDefault="00CE2657" w14:paraId="3B3D03F5" w14:textId="77777777">
      <w:pPr>
        <w:widowControl/>
        <w:numPr>
          <w:ilvl w:val="0"/>
          <w:numId w:val="48"/>
        </w:numPr>
        <w:tabs>
          <w:tab w:val="clear" w:pos="720"/>
        </w:tabs>
        <w:overflowPunct/>
        <w:autoSpaceDE/>
        <w:autoSpaceDN/>
        <w:adjustRightInd/>
        <w:ind w:left="357" w:hanging="357"/>
        <w:rPr>
          <w:rFonts w:cs="Arial"/>
          <w:szCs w:val="24"/>
          <w:lang w:eastAsia="en-GB"/>
        </w:rPr>
      </w:pPr>
      <w:r w:rsidRPr="0069023A">
        <w:rPr>
          <w:rFonts w:cs="Arial"/>
          <w:szCs w:val="24"/>
          <w:lang w:eastAsia="en-GB"/>
        </w:rPr>
        <w:t>Section 13(a) of the Education Act 1996</w:t>
      </w:r>
    </w:p>
    <w:p w:rsidRPr="0069023A" w:rsidR="00CE2657" w:rsidP="00CE2657" w:rsidRDefault="00CE2657" w14:paraId="2ECDB029" w14:textId="77777777">
      <w:pPr>
        <w:widowControl/>
        <w:numPr>
          <w:ilvl w:val="0"/>
          <w:numId w:val="48"/>
        </w:numPr>
        <w:tabs>
          <w:tab w:val="clear" w:pos="720"/>
        </w:tabs>
        <w:overflowPunct/>
        <w:autoSpaceDE/>
        <w:autoSpaceDN/>
        <w:adjustRightInd/>
        <w:ind w:left="357" w:hanging="357"/>
        <w:rPr>
          <w:rFonts w:cs="Arial"/>
          <w:szCs w:val="24"/>
          <w:lang w:eastAsia="en-GB"/>
        </w:rPr>
      </w:pPr>
      <w:r w:rsidRPr="0069023A">
        <w:rPr>
          <w:rFonts w:cs="Arial"/>
          <w:szCs w:val="24"/>
          <w:lang w:eastAsia="en-GB"/>
        </w:rPr>
        <w:t>Section 22 and Schedule 6 of the Education Act 2002</w:t>
      </w:r>
    </w:p>
    <w:p w:rsidRPr="0069023A" w:rsidR="00CE2657" w:rsidP="00CE2657" w:rsidRDefault="00CE2657" w14:paraId="23EBECCA" w14:textId="77777777">
      <w:pPr>
        <w:widowControl/>
        <w:numPr>
          <w:ilvl w:val="0"/>
          <w:numId w:val="48"/>
        </w:numPr>
        <w:tabs>
          <w:tab w:val="clear" w:pos="720"/>
        </w:tabs>
        <w:overflowPunct/>
        <w:autoSpaceDE/>
        <w:autoSpaceDN/>
        <w:adjustRightInd/>
        <w:ind w:left="357" w:hanging="357"/>
        <w:rPr>
          <w:rFonts w:cs="Arial"/>
          <w:szCs w:val="24"/>
          <w:lang w:eastAsia="en-GB"/>
        </w:rPr>
      </w:pPr>
      <w:r w:rsidRPr="0069023A">
        <w:rPr>
          <w:rFonts w:cs="Arial"/>
          <w:szCs w:val="24"/>
          <w:lang w:eastAsia="en-GB"/>
        </w:rPr>
        <w:t>Section 31(1a&amp;b), (2a) of the School Governance (Constitution) (England) Regulations 2012.</w:t>
      </w:r>
    </w:p>
    <w:p w:rsidRPr="0069023A" w:rsidR="00CE2657" w:rsidP="00051AE0" w:rsidRDefault="00CE2657" w14:paraId="58DD4215" w14:textId="77777777">
      <w:pPr>
        <w:rPr>
          <w:rFonts w:cs="Arial"/>
        </w:rPr>
      </w:pPr>
    </w:p>
    <w:p w:rsidRPr="00B4288A" w:rsidR="00E25BF3" w:rsidP="00051AE0" w:rsidRDefault="00E25BF3" w14:paraId="569FDD42" w14:textId="58629C20">
      <w:pPr>
        <w:pStyle w:val="Heading2"/>
        <w:keepLines w:val="0"/>
        <w:widowControl/>
        <w:overflowPunct/>
        <w:autoSpaceDE/>
        <w:autoSpaceDN/>
        <w:adjustRightInd/>
        <w:spacing w:before="0" w:after="0"/>
        <w:textAlignment w:val="auto"/>
        <w:rPr>
          <w:color w:val="000000" w:themeColor="text1"/>
          <w:kern w:val="0"/>
          <w:sz w:val="32"/>
          <w:szCs w:val="32"/>
          <w:lang w:eastAsia="en-GB"/>
        </w:rPr>
      </w:pPr>
      <w:r w:rsidRPr="00B4288A">
        <w:rPr>
          <w:color w:val="000000" w:themeColor="text1"/>
          <w:kern w:val="0"/>
          <w:sz w:val="32"/>
          <w:szCs w:val="32"/>
          <w:lang w:eastAsia="en-GB"/>
        </w:rPr>
        <w:t xml:space="preserve">Collecting </w:t>
      </w:r>
      <w:r w:rsidRPr="00B4288A" w:rsidR="00051AE0">
        <w:rPr>
          <w:color w:val="000000" w:themeColor="text1"/>
          <w:kern w:val="0"/>
          <w:sz w:val="32"/>
          <w:szCs w:val="32"/>
          <w:lang w:eastAsia="en-GB"/>
        </w:rPr>
        <w:t>governor</w:t>
      </w:r>
      <w:r w:rsidRPr="00B4288A">
        <w:rPr>
          <w:color w:val="000000" w:themeColor="text1"/>
          <w:kern w:val="0"/>
          <w:sz w:val="32"/>
          <w:szCs w:val="32"/>
          <w:lang w:eastAsia="en-GB"/>
        </w:rPr>
        <w:t xml:space="preserve"> information</w:t>
      </w:r>
    </w:p>
    <w:p w:rsidR="00051AE0" w:rsidP="00051AE0" w:rsidRDefault="00051AE0" w14:paraId="12249F9D" w14:textId="77777777">
      <w:pPr>
        <w:pStyle w:val="Heading2"/>
        <w:widowControl/>
        <w:overflowPunct/>
        <w:autoSpaceDE/>
        <w:autoSpaceDN/>
        <w:adjustRightInd/>
        <w:spacing w:before="0" w:after="0"/>
        <w:textAlignment w:val="auto"/>
        <w:rPr>
          <w:b w:val="0"/>
          <w:kern w:val="0"/>
          <w:szCs w:val="22"/>
        </w:rPr>
      </w:pPr>
    </w:p>
    <w:p w:rsidR="00051AE0" w:rsidP="18281806" w:rsidRDefault="00051AE0" w14:textId="7458B921" w14:paraId="7956A641">
      <w:pPr>
        <w:pStyle w:val="Normal"/>
        <w:widowControl w:val="1"/>
        <w:suppressLineNumbers w:val="0"/>
        <w:bidi w:val="0"/>
        <w:spacing w:before="0" w:beforeAutospacing="off" w:after="0" w:afterAutospacing="off" w:line="259" w:lineRule="auto"/>
        <w:ind w:left="0" w:right="0"/>
        <w:jc w:val="left"/>
        <w:rPr>
          <w:b w:val="0"/>
          <w:bCs w:val="0"/>
        </w:rPr>
      </w:pPr>
      <w:r w:rsidRPr="18281806">
        <w:rPr>
          <w:b w:val="0"/>
          <w:bCs w:val="0"/>
          <w:kern w:val="0"/>
        </w:rPr>
        <w:t xml:space="preserve">We collect personal information via governor application forms and annually review this information. </w:t>
      </w:r>
    </w:p>
    <w:p w:rsidR="18281806" w:rsidP="18281806" w:rsidRDefault="18281806" w14:paraId="290032A3" w14:textId="3209193D">
      <w:pPr>
        <w:pStyle w:val="Normal"/>
        <w:widowControl w:val="1"/>
        <w:suppressLineNumbers w:val="0"/>
        <w:bidi w:val="0"/>
        <w:spacing w:before="0" w:beforeAutospacing="off" w:after="0" w:afterAutospacing="off" w:line="259" w:lineRule="auto"/>
        <w:ind w:left="0" w:right="0"/>
        <w:jc w:val="left"/>
        <w:rPr>
          <w:b w:val="0"/>
          <w:bCs w:val="0"/>
        </w:rPr>
      </w:pPr>
    </w:p>
    <w:p w:rsidR="00051AE0" w:rsidP="00051AE0" w:rsidRDefault="00051AE0" w14:paraId="192E5A62" w14:textId="733C2BF2">
      <w:pPr>
        <w:pStyle w:val="Heading2"/>
        <w:keepLines w:val="0"/>
        <w:widowControl/>
        <w:overflowPunct/>
        <w:autoSpaceDE/>
        <w:autoSpaceDN/>
        <w:adjustRightInd/>
        <w:spacing w:before="0" w:after="0"/>
        <w:textAlignment w:val="auto"/>
        <w:rPr>
          <w:b w:val="0"/>
          <w:kern w:val="0"/>
          <w:szCs w:val="22"/>
        </w:rPr>
      </w:pPr>
      <w:r w:rsidRPr="00051AE0">
        <w:rPr>
          <w:b w:val="0"/>
          <w:kern w:val="0"/>
          <w:szCs w:val="22"/>
        </w:rPr>
        <w:t xml:space="preserve">Governor data is essential for the school’s operational use. Whilst </w:t>
      </w:r>
      <w:proofErr w:type="gramStart"/>
      <w:r w:rsidRPr="00051AE0">
        <w:rPr>
          <w:b w:val="0"/>
          <w:kern w:val="0"/>
          <w:szCs w:val="22"/>
        </w:rPr>
        <w:t>the majority of</w:t>
      </w:r>
      <w:proofErr w:type="gramEnd"/>
      <w:r w:rsidRPr="00051AE0">
        <w:rPr>
          <w:b w:val="0"/>
          <w:kern w:val="0"/>
          <w:szCs w:val="22"/>
        </w:rPr>
        <w:t xml:space="preserve"> personal information you provide to us is mandatory, some of it may be requested on a voluntary basis. </w:t>
      </w:r>
      <w:proofErr w:type="gramStart"/>
      <w:r w:rsidRPr="00051AE0">
        <w:rPr>
          <w:b w:val="0"/>
          <w:kern w:val="0"/>
          <w:szCs w:val="22"/>
        </w:rPr>
        <w:t>In order to</w:t>
      </w:r>
      <w:proofErr w:type="gramEnd"/>
      <w:r w:rsidRPr="00051AE0">
        <w:rPr>
          <w:b w:val="0"/>
          <w:kern w:val="0"/>
          <w:szCs w:val="22"/>
        </w:rPr>
        <w:t xml:space="preserve"> comply with </w:t>
      </w:r>
      <w:r w:rsidR="00694F91">
        <w:rPr>
          <w:b w:val="0"/>
          <w:kern w:val="0"/>
          <w:szCs w:val="22"/>
        </w:rPr>
        <w:t xml:space="preserve">UK </w:t>
      </w:r>
      <w:r w:rsidRPr="00051AE0">
        <w:rPr>
          <w:b w:val="0"/>
          <w:kern w:val="0"/>
          <w:szCs w:val="22"/>
        </w:rPr>
        <w:t xml:space="preserve">GDPR, we will inform you at the point of collection, whether you are required to provide certain information to us or if you have a choice in this. </w:t>
      </w:r>
    </w:p>
    <w:p w:rsidRPr="006E0D86" w:rsidR="00E25BF3" w:rsidP="00051AE0" w:rsidRDefault="003F0DD7" w14:paraId="33042F74" w14:textId="3E5696F0">
      <w:pPr>
        <w:pStyle w:val="Heading2"/>
        <w:keepLines w:val="0"/>
        <w:widowControl/>
        <w:overflowPunct/>
        <w:autoSpaceDE/>
        <w:autoSpaceDN/>
        <w:adjustRightInd/>
        <w:textAlignment w:val="auto"/>
        <w:rPr>
          <w:color w:val="104F75"/>
          <w:kern w:val="0"/>
          <w:sz w:val="32"/>
          <w:szCs w:val="32"/>
          <w:lang w:eastAsia="en-GB"/>
        </w:rPr>
      </w:pPr>
      <w:r w:rsidRPr="00B4288A">
        <w:rPr>
          <w:color w:val="000000" w:themeColor="text1"/>
          <w:kern w:val="0"/>
          <w:sz w:val="32"/>
          <w:szCs w:val="32"/>
          <w:lang w:eastAsia="en-GB"/>
        </w:rPr>
        <w:t xml:space="preserve">Storing </w:t>
      </w:r>
      <w:r w:rsidRPr="00B4288A" w:rsidR="00051AE0">
        <w:rPr>
          <w:color w:val="000000" w:themeColor="text1"/>
          <w:kern w:val="0"/>
          <w:sz w:val="32"/>
          <w:szCs w:val="32"/>
          <w:lang w:eastAsia="en-GB"/>
        </w:rPr>
        <w:t>governor</w:t>
      </w:r>
      <w:r w:rsidRPr="00B4288A">
        <w:rPr>
          <w:color w:val="000000" w:themeColor="text1"/>
          <w:kern w:val="0"/>
          <w:sz w:val="32"/>
          <w:szCs w:val="32"/>
          <w:lang w:eastAsia="en-GB"/>
        </w:rPr>
        <w:t xml:space="preserve"> information</w:t>
      </w:r>
    </w:p>
    <w:p w:rsidRPr="00051AE0" w:rsidR="00051AE0" w:rsidP="18281806" w:rsidRDefault="00051AE0" w14:paraId="5423132B" w14:textId="2384C5D0">
      <w:pPr>
        <w:pStyle w:val="Normal"/>
        <w:rPr>
          <w:rFonts w:ascii="Arial" w:hAnsi="Arial" w:eastAsia="Arial" w:cs="Arial"/>
          <w:noProof w:val="0"/>
          <w:sz w:val="24"/>
          <w:szCs w:val="24"/>
          <w:lang w:val="en-GB"/>
        </w:rPr>
      </w:pPr>
      <w:r w:rsidRPr="18281806" w:rsidR="18281806">
        <w:rPr>
          <w:rFonts w:cs="Arial"/>
        </w:rPr>
        <w:t xml:space="preserve">We hold data securely for the set amount of time shown in our data retention schedule. For more information on our data retention schedule and how we keep your data safe, please visit </w:t>
      </w:r>
      <w:hyperlink r:id="R866934a5464643a2">
        <w:r w:rsidRPr="18281806" w:rsidR="18281806">
          <w:rPr>
            <w:rStyle w:val="Hyperlink"/>
            <w:rFonts w:ascii="Arial" w:hAnsi="Arial" w:eastAsia="Arial" w:cs="Arial"/>
            <w:noProof w:val="0"/>
            <w:sz w:val="24"/>
            <w:szCs w:val="24"/>
            <w:lang w:val="en-GB"/>
          </w:rPr>
          <w:t>SJBCA  - Records Management Policy</w:t>
        </w:r>
      </w:hyperlink>
    </w:p>
    <w:p w:rsidRPr="002D1D71" w:rsidR="00051AE0" w:rsidP="00051AE0" w:rsidRDefault="00051AE0" w14:paraId="60A32A84" w14:textId="77777777">
      <w:pPr>
        <w:rPr>
          <w:rFonts w:cs="Arial"/>
          <w:color w:val="365F91" w:themeColor="accent1" w:themeShade="BF"/>
        </w:rPr>
      </w:pPr>
    </w:p>
    <w:p w:rsidRPr="002D1D71" w:rsidR="00051AE0" w:rsidP="00051AE0" w:rsidRDefault="00051AE0" w14:paraId="6EA2F83F" w14:textId="77777777">
      <w:pPr>
        <w:rPr>
          <w:b/>
          <w:color w:val="365F91" w:themeColor="accent1" w:themeShade="BF"/>
          <w:szCs w:val="24"/>
          <w:lang w:eastAsia="en-GB"/>
        </w:rPr>
      </w:pPr>
      <w:r w:rsidRPr="002D1D71">
        <w:rPr>
          <w:b/>
          <w:color w:val="365F91" w:themeColor="accent1" w:themeShade="BF"/>
          <w:szCs w:val="24"/>
          <w:lang w:eastAsia="en-GB"/>
        </w:rPr>
        <w:t>[Schools should explain or reference the appropriate data retention documents that show where data is held, the security arrangements (high level), and policies about safe use of data within the local authority.  Ideally, this section should link to policies that are easily accessible and regularly reviewed].</w:t>
      </w:r>
    </w:p>
    <w:p w:rsidRPr="00F06C27" w:rsidR="001F4436" w:rsidP="00E25BF3" w:rsidRDefault="001F4436" w14:paraId="459CFA05" w14:textId="77777777">
      <w:pPr>
        <w:pStyle w:val="ListParagraph"/>
        <w:ind w:left="0"/>
        <w:rPr>
          <w:sz w:val="22"/>
          <w:szCs w:val="22"/>
        </w:rPr>
      </w:pPr>
    </w:p>
    <w:p w:rsidRPr="006E0D86" w:rsidR="00E25BF3" w:rsidP="00FA61FA" w:rsidRDefault="00E25BF3" w14:paraId="20CCEC9C" w14:textId="6F51B24D">
      <w:pPr>
        <w:pStyle w:val="Heading1"/>
        <w:keepNext w:val="0"/>
        <w:keepLines w:val="0"/>
        <w:widowControl/>
        <w:overflowPunct/>
        <w:autoSpaceDE/>
        <w:autoSpaceDN/>
        <w:adjustRightInd/>
        <w:spacing w:before="0"/>
        <w:textAlignment w:val="auto"/>
        <w:rPr>
          <w:color w:val="104F75"/>
          <w:kern w:val="0"/>
          <w:sz w:val="32"/>
          <w:szCs w:val="32"/>
          <w:lang w:eastAsia="en-GB"/>
        </w:rPr>
      </w:pPr>
      <w:r w:rsidRPr="00B4288A">
        <w:rPr>
          <w:color w:val="000000" w:themeColor="text1"/>
          <w:kern w:val="0"/>
          <w:sz w:val="32"/>
          <w:szCs w:val="32"/>
          <w:lang w:eastAsia="en-GB"/>
        </w:rPr>
        <w:t xml:space="preserve">Who we share </w:t>
      </w:r>
      <w:r w:rsidRPr="00B4288A" w:rsidR="00042A8F">
        <w:rPr>
          <w:color w:val="000000" w:themeColor="text1"/>
          <w:kern w:val="0"/>
          <w:sz w:val="32"/>
          <w:szCs w:val="32"/>
          <w:lang w:eastAsia="en-GB"/>
        </w:rPr>
        <w:t>governor</w:t>
      </w:r>
      <w:r w:rsidRPr="00B4288A">
        <w:rPr>
          <w:color w:val="000000" w:themeColor="text1"/>
          <w:kern w:val="0"/>
          <w:sz w:val="32"/>
          <w:szCs w:val="32"/>
          <w:lang w:eastAsia="en-GB"/>
        </w:rPr>
        <w:t xml:space="preserve"> information with</w:t>
      </w:r>
    </w:p>
    <w:p w:rsidRPr="00042A8F" w:rsidR="00042A8F" w:rsidP="00042A8F" w:rsidRDefault="00042A8F" w14:paraId="458F69BE" w14:textId="77777777">
      <w:pPr>
        <w:rPr>
          <w:szCs w:val="22"/>
        </w:rPr>
      </w:pPr>
      <w:r w:rsidRPr="00042A8F">
        <w:rPr>
          <w:szCs w:val="22"/>
        </w:rPr>
        <w:t>We routinely share this information with:</w:t>
      </w:r>
    </w:p>
    <w:p w:rsidRPr="00042A8F" w:rsidR="00042A8F" w:rsidP="00042A8F" w:rsidRDefault="00042A8F" w14:paraId="29D88341" w14:textId="77777777">
      <w:pPr>
        <w:rPr>
          <w:szCs w:val="22"/>
        </w:rPr>
      </w:pPr>
    </w:p>
    <w:p w:rsidR="18281806" w:rsidP="18281806" w:rsidRDefault="18281806" w14:paraId="315D5B41" w14:textId="5DB321AD">
      <w:pPr>
        <w:pStyle w:val="ListParagraph"/>
        <w:numPr>
          <w:ilvl w:val="0"/>
          <w:numId w:val="40"/>
        </w:numPr>
        <w:suppressLineNumbers w:val="0"/>
        <w:bidi w:val="0"/>
        <w:spacing w:before="0" w:beforeAutospacing="off" w:after="0" w:afterAutospacing="off" w:line="259" w:lineRule="auto"/>
        <w:ind w:left="720" w:right="0" w:hanging="360"/>
        <w:jc w:val="left"/>
        <w:rPr/>
      </w:pPr>
      <w:r w:rsidR="18281806">
        <w:rPr/>
        <w:t>Birmingham Diocesan Education Service</w:t>
      </w:r>
    </w:p>
    <w:p w:rsidR="18281806" w:rsidP="18281806" w:rsidRDefault="18281806" w14:paraId="6B371874" w14:textId="69265895">
      <w:pPr>
        <w:pStyle w:val="ListParagraph"/>
        <w:numPr>
          <w:ilvl w:val="0"/>
          <w:numId w:val="40"/>
        </w:numPr>
        <w:suppressLineNumbers w:val="0"/>
        <w:bidi w:val="0"/>
        <w:spacing w:before="0" w:beforeAutospacing="off" w:after="0" w:afterAutospacing="off" w:line="259" w:lineRule="auto"/>
        <w:ind w:left="720" w:right="0" w:hanging="360"/>
        <w:jc w:val="left"/>
        <w:rPr/>
      </w:pPr>
      <w:r w:rsidR="18281806">
        <w:rPr/>
        <w:t xml:space="preserve">Governance Services at SIPS Education. </w:t>
      </w:r>
    </w:p>
    <w:p w:rsidRPr="00042A8F" w:rsidR="00042A8F" w:rsidP="00042A8F" w:rsidRDefault="00042A8F" w14:paraId="39FAB1C6" w14:textId="77777777">
      <w:pPr>
        <w:pStyle w:val="ListParagraph"/>
        <w:numPr>
          <w:ilvl w:val="0"/>
          <w:numId w:val="40"/>
        </w:numPr>
        <w:rPr>
          <w:szCs w:val="22"/>
        </w:rPr>
      </w:pPr>
      <w:r w:rsidRPr="00042A8F">
        <w:rPr>
          <w:szCs w:val="22"/>
        </w:rPr>
        <w:t xml:space="preserve">the Department for Education (DfE) </w:t>
      </w:r>
    </w:p>
    <w:p w:rsidRPr="00042A8F" w:rsidR="00042A8F" w:rsidP="00042A8F" w:rsidRDefault="00042A8F" w14:paraId="6182D9CF" w14:textId="77777777">
      <w:pPr>
        <w:rPr>
          <w:szCs w:val="22"/>
        </w:rPr>
      </w:pPr>
    </w:p>
    <w:p w:rsidR="18281806" w:rsidP="18281806" w:rsidRDefault="18281806" w14:paraId="2A3F161C" w14:textId="76DABBE8">
      <w:pPr>
        <w:pStyle w:val="Normal"/>
      </w:pPr>
    </w:p>
    <w:p w:rsidR="00DC0B0D" w:rsidP="00EF676E" w:rsidRDefault="00DC0B0D" w14:paraId="536BCC74" w14:textId="3C3D19D6">
      <w:pPr>
        <w:rPr>
          <w:b/>
          <w:sz w:val="22"/>
          <w:szCs w:val="22"/>
        </w:rPr>
      </w:pPr>
    </w:p>
    <w:p w:rsidR="18281806" w:rsidP="18281806" w:rsidRDefault="18281806" w14:paraId="77FE035C" w14:textId="093C3956">
      <w:pPr>
        <w:pStyle w:val="Normal"/>
        <w:suppressLineNumbers w:val="0"/>
        <w:bidi w:val="0"/>
        <w:spacing w:before="0" w:beforeAutospacing="off" w:after="0" w:afterAutospacing="off" w:line="259" w:lineRule="auto"/>
        <w:ind w:left="0" w:right="0"/>
        <w:jc w:val="left"/>
      </w:pPr>
      <w:r w:rsidRPr="18281806" w:rsidR="18281806">
        <w:rPr>
          <w:b w:val="1"/>
          <w:bCs w:val="1"/>
          <w:color w:val="000000" w:themeColor="text1" w:themeTint="FF" w:themeShade="FF"/>
          <w:sz w:val="28"/>
          <w:szCs w:val="28"/>
          <w:lang w:eastAsia="en-GB"/>
        </w:rPr>
        <w:t>Birmingham Diocesan Education Service (BDES)</w:t>
      </w:r>
    </w:p>
    <w:p w:rsidRPr="00166B4E" w:rsidR="00C447F3" w:rsidP="00C447F3" w:rsidRDefault="00C447F3" w14:paraId="77AB62C7" w14:textId="77777777">
      <w:pPr>
        <w:rPr>
          <w:szCs w:val="24"/>
        </w:rPr>
      </w:pPr>
    </w:p>
    <w:p w:rsidRPr="00166B4E" w:rsidR="00C447F3" w:rsidP="18281806" w:rsidRDefault="00C447F3" w14:paraId="488A21DC" w14:textId="2DEC5D45">
      <w:pPr>
        <w:rPr>
          <w:lang w:eastAsia="en-GB"/>
        </w:rPr>
      </w:pPr>
      <w:r w:rsidR="18281806">
        <w:rPr/>
        <w:t xml:space="preserve">We </w:t>
      </w:r>
      <w:r w:rsidR="18281806">
        <w:rPr/>
        <w:t>are required to</w:t>
      </w:r>
      <w:r w:rsidR="18281806">
        <w:rPr/>
        <w:t xml:space="preserve"> share information about our governors with the Birmingham Diocesan Service to </w:t>
      </w:r>
      <w:r w:rsidR="18281806">
        <w:rPr/>
        <w:t>comply with</w:t>
      </w:r>
      <w:r w:rsidR="18281806">
        <w:rPr/>
        <w:t xml:space="preserve"> our legal obligations under our articles of association and scheme of delegation. </w:t>
      </w:r>
      <w:proofErr w:type="gramStart"/>
      <w:proofErr w:type="gramEnd"/>
    </w:p>
    <w:p w:rsidRPr="00166B4E" w:rsidR="00175F78" w:rsidP="18281806" w:rsidRDefault="00175F78" w14:paraId="562AC8B3" w14:noSpellErr="1" w14:textId="5B2F30EC">
      <w:pPr>
        <w:pStyle w:val="Normal"/>
        <w:jc w:val="both"/>
      </w:pPr>
    </w:p>
    <w:p w:rsidRPr="00B4288A" w:rsidR="00175F78" w:rsidP="00175F78" w:rsidRDefault="00175F78" w14:paraId="090BA3A2" w14:textId="77777777">
      <w:pPr>
        <w:rPr>
          <w:b/>
          <w:color w:val="000000" w:themeColor="text1"/>
          <w:sz w:val="28"/>
          <w:szCs w:val="32"/>
          <w:lang w:eastAsia="en-GB"/>
        </w:rPr>
      </w:pPr>
      <w:r w:rsidRPr="00B4288A">
        <w:rPr>
          <w:b/>
          <w:color w:val="000000" w:themeColor="text1"/>
          <w:sz w:val="28"/>
          <w:szCs w:val="32"/>
          <w:lang w:eastAsia="en-GB"/>
        </w:rPr>
        <w:t>Department for Education</w:t>
      </w:r>
    </w:p>
    <w:p w:rsidRPr="00FA61FA" w:rsidR="00175F78" w:rsidP="18281806" w:rsidRDefault="00175F78" w14:paraId="5C9335F2" w14:textId="57E68E84">
      <w:pPr>
        <w:rPr>
          <w:rFonts w:cs="Arial"/>
          <w:color w:val="000000"/>
        </w:rPr>
      </w:pPr>
      <w:r w:rsidRPr="18281806" w:rsidR="18281806">
        <w:rPr>
          <w:rFonts w:cs="Arial"/>
        </w:rPr>
        <w:t>The Department for Education (DfE) collects personal data from educational settings and local authorities.</w:t>
      </w:r>
      <w:r w:rsidR="18281806">
        <w:rPr/>
        <w:t xml:space="preserve"> We </w:t>
      </w:r>
      <w:r w:rsidR="18281806">
        <w:rPr/>
        <w:t>are required to</w:t>
      </w:r>
      <w:r w:rsidR="18281806">
        <w:rPr/>
        <w:t xml:space="preserve"> share the following information about our governors with the Department for Education (DfE) under the requirements set out in</w:t>
      </w:r>
      <w:r w:rsidRPr="18281806" w:rsidR="18281806">
        <w:rPr>
          <w:lang w:val="en"/>
        </w:rPr>
        <w:t xml:space="preserve"> the </w:t>
      </w:r>
      <w:hyperlink r:id="R32bacd0941954bbf">
        <w:r w:rsidRPr="18281806" w:rsidR="18281806">
          <w:rPr>
            <w:rStyle w:val="Hyperlink"/>
            <w:lang w:val="en"/>
          </w:rPr>
          <w:t xml:space="preserve">Academies Trust Handbook </w:t>
        </w:r>
      </w:hyperlink>
      <w:r w:rsidRPr="18281806" w:rsidR="18281806">
        <w:rPr>
          <w:lang w:val="en"/>
        </w:rPr>
        <w:t xml:space="preserve"> </w:t>
      </w:r>
    </w:p>
    <w:p w:rsidRPr="00FA61FA" w:rsidR="00175F78" w:rsidP="00175F78" w:rsidRDefault="00175F78" w14:paraId="16895A56" w14:textId="77777777">
      <w:pPr>
        <w:rPr>
          <w:rFonts w:cs="Arial"/>
          <w:color w:val="000000"/>
          <w:szCs w:val="24"/>
        </w:rPr>
      </w:pPr>
    </w:p>
    <w:p w:rsidR="00175F78" w:rsidP="18281806" w:rsidRDefault="00175F78" w14:paraId="7B5F6167" w14:textId="62D09DA6">
      <w:pPr>
        <w:rPr>
          <w:b w:val="1"/>
          <w:bCs w:val="1"/>
          <w:color w:val="365F91" w:themeColor="accent1" w:themeTint="FF" w:themeShade="BF"/>
          <w:lang w:eastAsia="en-GB"/>
        </w:rPr>
      </w:pPr>
    </w:p>
    <w:p w:rsidR="00175F78" w:rsidP="00175F78" w:rsidRDefault="00175F78" w14:paraId="1528AE92" w14:textId="77777777">
      <w:pPr>
        <w:rPr>
          <w:rFonts w:cs="Arial"/>
          <w:iCs/>
          <w:szCs w:val="24"/>
        </w:rPr>
      </w:pPr>
      <w:r w:rsidRPr="002D7C45">
        <w:rPr>
          <w:rFonts w:cs="Arial"/>
          <w:color w:val="000000"/>
          <w:szCs w:val="24"/>
        </w:rPr>
        <w:t xml:space="preserve">All data is </w:t>
      </w:r>
      <w:r>
        <w:rPr>
          <w:rFonts w:cs="Arial"/>
          <w:color w:val="000000"/>
          <w:szCs w:val="24"/>
        </w:rPr>
        <w:t xml:space="preserve">entered manually on the GIAS system and </w:t>
      </w:r>
      <w:r w:rsidRPr="002D7C45">
        <w:rPr>
          <w:rFonts w:cs="Arial"/>
          <w:color w:val="000000"/>
          <w:szCs w:val="24"/>
        </w:rPr>
        <w:t>held by DfE under a combination of software and hardware controls which mee</w:t>
      </w:r>
      <w:r w:rsidRPr="002D7C45">
        <w:rPr>
          <w:rFonts w:cs="Arial"/>
          <w:iCs/>
          <w:szCs w:val="24"/>
        </w:rPr>
        <w:t>t the</w:t>
      </w:r>
      <w:r>
        <w:rPr>
          <w:rFonts w:cs="Arial"/>
          <w:iCs/>
          <w:szCs w:val="24"/>
        </w:rPr>
        <w:t xml:space="preserve"> current</w:t>
      </w:r>
      <w:r w:rsidRPr="002D7C45">
        <w:rPr>
          <w:rFonts w:cs="Arial"/>
          <w:iCs/>
          <w:szCs w:val="24"/>
        </w:rPr>
        <w:t xml:space="preserve"> </w:t>
      </w:r>
      <w:hyperlink w:history="1" r:id="rId14">
        <w:r w:rsidRPr="002D7C45">
          <w:rPr>
            <w:rStyle w:val="Hyperlink"/>
            <w:rFonts w:cs="Arial"/>
            <w:iCs/>
            <w:szCs w:val="24"/>
          </w:rPr>
          <w:t>government security policy framework</w:t>
        </w:r>
      </w:hyperlink>
      <w:r w:rsidRPr="002D7C45">
        <w:rPr>
          <w:rFonts w:cs="Arial"/>
          <w:iCs/>
          <w:szCs w:val="24"/>
        </w:rPr>
        <w:t xml:space="preserve">. </w:t>
      </w:r>
    </w:p>
    <w:p w:rsidR="00175F78" w:rsidP="00175F78" w:rsidRDefault="00175F78" w14:paraId="54BDDE25" w14:textId="77777777">
      <w:pPr>
        <w:rPr>
          <w:b/>
          <w:color w:val="8A2529"/>
          <w:szCs w:val="24"/>
          <w:lang w:eastAsia="en-GB"/>
        </w:rPr>
      </w:pPr>
    </w:p>
    <w:p w:rsidR="00175F78" w:rsidP="00175F78" w:rsidRDefault="00175F78" w14:paraId="7ED74E16" w14:textId="1173FF12">
      <w:pPr>
        <w:rPr>
          <w:rFonts w:cs="Arial"/>
          <w:szCs w:val="24"/>
        </w:rPr>
      </w:pPr>
      <w:r w:rsidRPr="00F727B8">
        <w:rPr>
          <w:rFonts w:cs="Arial"/>
          <w:szCs w:val="24"/>
        </w:rPr>
        <w:t>For more information, please see ‘How Government uses your data’ section.</w:t>
      </w:r>
    </w:p>
    <w:p w:rsidRPr="00175F78" w:rsidR="00175F78" w:rsidP="00175F78" w:rsidRDefault="00175F78" w14:paraId="2A0D1348" w14:textId="77777777">
      <w:pPr>
        <w:rPr>
          <w:rFonts w:cs="Arial"/>
          <w:szCs w:val="24"/>
        </w:rPr>
      </w:pPr>
    </w:p>
    <w:p w:rsidRPr="00B4288A" w:rsidR="00EF676E" w:rsidP="00FA61FA" w:rsidRDefault="00EF676E" w14:paraId="6621C785" w14:textId="4A0D648D">
      <w:pPr>
        <w:pStyle w:val="Heading1"/>
        <w:keepNext w:val="0"/>
        <w:keepLines w:val="0"/>
        <w:widowControl/>
        <w:overflowPunct/>
        <w:autoSpaceDE/>
        <w:autoSpaceDN/>
        <w:adjustRightInd/>
        <w:spacing w:before="0"/>
        <w:textAlignment w:val="auto"/>
        <w:rPr>
          <w:color w:val="000000" w:themeColor="text1"/>
          <w:kern w:val="0"/>
          <w:sz w:val="32"/>
          <w:szCs w:val="32"/>
          <w:lang w:eastAsia="en-GB"/>
        </w:rPr>
      </w:pPr>
      <w:r w:rsidRPr="00B4288A">
        <w:rPr>
          <w:color w:val="000000" w:themeColor="text1"/>
          <w:kern w:val="0"/>
          <w:sz w:val="32"/>
          <w:szCs w:val="32"/>
          <w:lang w:eastAsia="en-GB"/>
        </w:rPr>
        <w:t>Why we share information</w:t>
      </w:r>
    </w:p>
    <w:p w:rsidRPr="00FA61FA" w:rsidR="0084380C" w:rsidP="0084380C" w:rsidRDefault="0084380C" w14:paraId="4E47D56B" w14:textId="037155A3">
      <w:pPr>
        <w:rPr>
          <w:szCs w:val="24"/>
        </w:rPr>
      </w:pPr>
      <w:r w:rsidRPr="00FA61FA">
        <w:rPr>
          <w:szCs w:val="24"/>
        </w:rPr>
        <w:t xml:space="preserve">We do not share information about </w:t>
      </w:r>
      <w:r w:rsidR="003C3C57">
        <w:rPr>
          <w:szCs w:val="24"/>
        </w:rPr>
        <w:t xml:space="preserve">you </w:t>
      </w:r>
      <w:r w:rsidRPr="00FA61FA">
        <w:rPr>
          <w:szCs w:val="24"/>
        </w:rPr>
        <w:t>with anyone without consent unless the law and our policies allow us to do so.</w:t>
      </w:r>
    </w:p>
    <w:p w:rsidRPr="00FA61FA" w:rsidR="00F06C27" w:rsidP="00EF676E" w:rsidRDefault="00F06C27" w14:paraId="2FF0946C" w14:textId="77777777">
      <w:pPr>
        <w:rPr>
          <w:szCs w:val="24"/>
        </w:rPr>
      </w:pPr>
    </w:p>
    <w:p w:rsidR="008A7EEC" w:rsidP="008A7EEC" w:rsidRDefault="008A7EEC" w14:paraId="47D58EE4" w14:textId="511A8AC4">
      <w:pPr>
        <w:rPr>
          <w:szCs w:val="24"/>
        </w:rPr>
      </w:pPr>
      <w:r w:rsidRPr="008A7EEC">
        <w:rPr>
          <w:szCs w:val="24"/>
        </w:rPr>
        <w:t>Where it is legally required or necessary (and it complies with data protection law), we may share personal information about you with:</w:t>
      </w:r>
    </w:p>
    <w:p w:rsidR="002A3713" w:rsidP="008A7EEC" w:rsidRDefault="002A3713" w14:paraId="024A6889" w14:textId="77777777">
      <w:pPr>
        <w:rPr>
          <w:szCs w:val="24"/>
        </w:rPr>
      </w:pPr>
    </w:p>
    <w:p w:rsidRPr="008A7EEC" w:rsidR="008A7EEC" w:rsidP="008A7EEC" w:rsidRDefault="008A7EEC" w14:paraId="7804E769" w14:textId="0A6F81A0">
      <w:pPr>
        <w:pStyle w:val="ListParagraph"/>
        <w:numPr>
          <w:ilvl w:val="0"/>
          <w:numId w:val="35"/>
        </w:numPr>
        <w:rPr>
          <w:szCs w:val="24"/>
        </w:rPr>
      </w:pPr>
      <w:r w:rsidR="18281806">
        <w:rPr/>
        <w:t>the Department for Education</w:t>
      </w:r>
    </w:p>
    <w:p w:rsidRPr="008A7EEC" w:rsidR="008A7EEC" w:rsidP="008A7EEC" w:rsidRDefault="008A7EEC" w14:paraId="4EDFB2EB" w14:textId="054A6D30">
      <w:pPr>
        <w:pStyle w:val="ListParagraph"/>
        <w:numPr>
          <w:ilvl w:val="0"/>
          <w:numId w:val="35"/>
        </w:numPr>
        <w:rPr>
          <w:szCs w:val="24"/>
        </w:rPr>
      </w:pPr>
      <w:r w:rsidRPr="008A7EEC">
        <w:rPr>
          <w:szCs w:val="24"/>
        </w:rPr>
        <w:lastRenderedPageBreak/>
        <w:t>our regulator, Ofsted</w:t>
      </w:r>
    </w:p>
    <w:p w:rsidRPr="008A7EEC" w:rsidR="008A7EEC" w:rsidP="008A7EEC" w:rsidRDefault="008A7EEC" w14:paraId="76DFB1C4" w14:textId="0ABDE3CC">
      <w:pPr>
        <w:pStyle w:val="ListParagraph"/>
        <w:numPr>
          <w:ilvl w:val="0"/>
          <w:numId w:val="35"/>
        </w:numPr>
        <w:rPr/>
      </w:pPr>
      <w:r w:rsidR="18281806">
        <w:rPr/>
        <w:t>suppliers and service providers – to enable them to provide the service we have contracted them for</w:t>
      </w:r>
    </w:p>
    <w:p w:rsidRPr="008A7EEC" w:rsidR="008A7EEC" w:rsidP="008A7EEC" w:rsidRDefault="008A7EEC" w14:paraId="2BF760C8" w14:textId="77777777">
      <w:pPr>
        <w:pStyle w:val="ListParagraph"/>
        <w:numPr>
          <w:ilvl w:val="0"/>
          <w:numId w:val="35"/>
        </w:numPr>
        <w:rPr>
          <w:szCs w:val="24"/>
        </w:rPr>
      </w:pPr>
      <w:r w:rsidRPr="008A7EEC">
        <w:rPr>
          <w:szCs w:val="24"/>
        </w:rPr>
        <w:t>central and local government</w:t>
      </w:r>
    </w:p>
    <w:p w:rsidRPr="008A7EEC" w:rsidR="008A7EEC" w:rsidP="008A7EEC" w:rsidRDefault="008A7EEC" w14:paraId="4C489340" w14:textId="6912597F">
      <w:pPr>
        <w:pStyle w:val="ListParagraph"/>
        <w:numPr>
          <w:ilvl w:val="0"/>
          <w:numId w:val="35"/>
        </w:numPr>
        <w:rPr>
          <w:szCs w:val="24"/>
        </w:rPr>
      </w:pPr>
      <w:r w:rsidRPr="008A7EEC">
        <w:rPr>
          <w:szCs w:val="24"/>
        </w:rPr>
        <w:t>our auditors</w:t>
      </w:r>
    </w:p>
    <w:p w:rsidRPr="008A7EEC" w:rsidR="008A7EEC" w:rsidP="008A7EEC" w:rsidRDefault="008A7EEC" w14:paraId="1745D9BE" w14:textId="50AF0FB5">
      <w:pPr>
        <w:pStyle w:val="ListParagraph"/>
        <w:numPr>
          <w:ilvl w:val="0"/>
          <w:numId w:val="35"/>
        </w:numPr>
        <w:rPr>
          <w:szCs w:val="24"/>
        </w:rPr>
      </w:pPr>
      <w:r w:rsidRPr="008A7EEC">
        <w:rPr>
          <w:szCs w:val="24"/>
        </w:rPr>
        <w:t>survey and research organisations</w:t>
      </w:r>
    </w:p>
    <w:p w:rsidRPr="008A7EEC" w:rsidR="008A7EEC" w:rsidP="008A7EEC" w:rsidRDefault="008A7EEC" w14:paraId="02805C78" w14:textId="20456C45">
      <w:pPr>
        <w:pStyle w:val="ListParagraph"/>
        <w:numPr>
          <w:ilvl w:val="0"/>
          <w:numId w:val="35"/>
        </w:numPr>
        <w:rPr>
          <w:szCs w:val="24"/>
        </w:rPr>
      </w:pPr>
      <w:r w:rsidRPr="008A7EEC">
        <w:rPr>
          <w:szCs w:val="24"/>
        </w:rPr>
        <w:t>health and social welfare organisations</w:t>
      </w:r>
    </w:p>
    <w:p w:rsidRPr="008A7EEC" w:rsidR="008A7EEC" w:rsidP="008A7EEC" w:rsidRDefault="008A7EEC" w14:paraId="11681022" w14:textId="60E433EC">
      <w:pPr>
        <w:pStyle w:val="ListParagraph"/>
        <w:numPr>
          <w:ilvl w:val="0"/>
          <w:numId w:val="35"/>
        </w:numPr>
        <w:rPr>
          <w:szCs w:val="24"/>
        </w:rPr>
      </w:pPr>
      <w:r w:rsidRPr="008A7EEC">
        <w:rPr>
          <w:szCs w:val="24"/>
        </w:rPr>
        <w:t>professional advisers and consultants</w:t>
      </w:r>
    </w:p>
    <w:p w:rsidRPr="008A7EEC" w:rsidR="008A7EEC" w:rsidP="008A7EEC" w:rsidRDefault="008A7EEC" w14:paraId="603FA618" w14:textId="7483DD57">
      <w:pPr>
        <w:pStyle w:val="ListParagraph"/>
        <w:numPr>
          <w:ilvl w:val="0"/>
          <w:numId w:val="35"/>
        </w:numPr>
        <w:rPr>
          <w:szCs w:val="24"/>
        </w:rPr>
      </w:pPr>
      <w:r w:rsidRPr="008A7EEC">
        <w:rPr>
          <w:szCs w:val="24"/>
        </w:rPr>
        <w:t>charities and voluntary organisations</w:t>
      </w:r>
    </w:p>
    <w:p w:rsidRPr="008A7EEC" w:rsidR="008A7EEC" w:rsidP="008A7EEC" w:rsidRDefault="008A7EEC" w14:paraId="04D3CAFA" w14:textId="2512C826">
      <w:pPr>
        <w:pStyle w:val="ListParagraph"/>
        <w:numPr>
          <w:ilvl w:val="0"/>
          <w:numId w:val="35"/>
        </w:numPr>
        <w:rPr>
          <w:szCs w:val="24"/>
        </w:rPr>
      </w:pPr>
      <w:r w:rsidRPr="008A7EEC">
        <w:rPr>
          <w:szCs w:val="24"/>
        </w:rPr>
        <w:t>police forces, courts, tribunals</w:t>
      </w:r>
    </w:p>
    <w:p w:rsidRPr="008A7EEC" w:rsidR="008A7EEC" w:rsidP="18281806" w:rsidRDefault="008A7EEC" w14:paraId="4C1E8DA5" w14:textId="7DF2EB04" w14:noSpellErr="1">
      <w:pPr>
        <w:pStyle w:val="ListParagraph"/>
        <w:numPr>
          <w:ilvl w:val="0"/>
          <w:numId w:val="35"/>
        </w:numPr>
        <w:rPr/>
      </w:pPr>
      <w:r w:rsidR="18281806">
        <w:rPr/>
        <w:t>professional bodies</w:t>
      </w:r>
    </w:p>
    <w:p w:rsidR="18281806" w:rsidP="18281806" w:rsidRDefault="18281806" w14:paraId="52943C1E" w14:textId="36CA63C5">
      <w:pPr>
        <w:pStyle w:val="Normal"/>
      </w:pPr>
    </w:p>
    <w:p w:rsidRPr="00FA61FA" w:rsidR="008A7EEC" w:rsidP="00F06C27" w:rsidRDefault="008A7EEC" w14:paraId="68B0F771" w14:textId="77777777">
      <w:pPr>
        <w:rPr>
          <w:szCs w:val="24"/>
        </w:rPr>
      </w:pPr>
    </w:p>
    <w:p w:rsidRPr="00B4288A" w:rsidR="00962293" w:rsidP="00FA61FA" w:rsidRDefault="00962293" w14:paraId="583D1A9A" w14:textId="77777777">
      <w:pPr>
        <w:pStyle w:val="Heading1"/>
        <w:keepNext w:val="0"/>
        <w:keepLines w:val="0"/>
        <w:widowControl/>
        <w:overflowPunct/>
        <w:autoSpaceDE/>
        <w:autoSpaceDN/>
        <w:adjustRightInd/>
        <w:spacing w:before="0"/>
        <w:textAlignment w:val="auto"/>
        <w:rPr>
          <w:color w:val="000000" w:themeColor="text1"/>
          <w:kern w:val="0"/>
          <w:sz w:val="32"/>
          <w:szCs w:val="32"/>
          <w:lang w:eastAsia="en-GB"/>
        </w:rPr>
      </w:pPr>
      <w:r w:rsidRPr="00B4288A">
        <w:rPr>
          <w:color w:val="000000" w:themeColor="text1"/>
          <w:kern w:val="0"/>
          <w:sz w:val="32"/>
          <w:szCs w:val="32"/>
          <w:lang w:eastAsia="en-GB"/>
        </w:rPr>
        <w:t>Requesting access to your personal data</w:t>
      </w:r>
    </w:p>
    <w:p w:rsidRPr="00166B4E" w:rsidR="00FB6485" w:rsidP="18281806" w:rsidRDefault="00FB6485" w14:paraId="55072CA3" w14:textId="5B8175C5">
      <w:pPr>
        <w:rPr>
          <w:b w:val="1"/>
          <w:bCs w:val="1"/>
          <w:lang w:eastAsia="en-GB"/>
        </w:rPr>
      </w:pPr>
      <w:r w:rsidR="18281806">
        <w:rPr/>
        <w:t>Under data protection legislation, you have the right to request access to information about you that we hold. To make a request for your personal information, contact</w:t>
      </w:r>
      <w:r w:rsidRPr="18281806" w:rsidR="18281806">
        <w:rPr>
          <w:b w:val="1"/>
          <w:bCs w:val="1"/>
          <w:color w:val="8A2529"/>
          <w:lang w:eastAsia="en-GB"/>
        </w:rPr>
        <w:t xml:space="preserve"> </w:t>
      </w:r>
      <w:r w:rsidRPr="18281806" w:rsidR="18281806">
        <w:rPr>
          <w:b w:val="0"/>
          <w:bCs w:val="0"/>
          <w:color w:val="auto"/>
          <w:lang w:eastAsia="en-GB"/>
        </w:rPr>
        <w:t xml:space="preserve">Your IG: </w:t>
      </w:r>
    </w:p>
    <w:p w:rsidR="18281806" w:rsidP="18281806" w:rsidRDefault="18281806" w14:paraId="3C2263F9" w14:textId="6055D9F0">
      <w:pPr>
        <w:rPr>
          <w:b w:val="0"/>
          <w:bCs w:val="0"/>
          <w:color w:val="auto"/>
          <w:lang w:eastAsia="en-GB"/>
        </w:rPr>
      </w:pPr>
    </w:p>
    <w:p w:rsidRPr="00166B4E" w:rsidR="00867ED5" w:rsidP="00867ED5" w:rsidRDefault="00867ED5" w14:paraId="0D68E86E" w14:textId="77777777">
      <w:pPr>
        <w:suppressAutoHyphens/>
        <w:rPr>
          <w:b/>
          <w:szCs w:val="24"/>
        </w:rPr>
      </w:pPr>
      <w:r w:rsidRPr="00166B4E">
        <w:rPr>
          <w:b/>
          <w:szCs w:val="24"/>
        </w:rPr>
        <w:t>YourIG Data Protection Officer Service</w:t>
      </w:r>
    </w:p>
    <w:p w:rsidRPr="00166B4E" w:rsidR="00867ED5" w:rsidP="00867ED5" w:rsidRDefault="00867ED5" w14:paraId="0CA96E13" w14:textId="77777777">
      <w:pPr>
        <w:suppressAutoHyphens/>
        <w:rPr>
          <w:b/>
          <w:szCs w:val="24"/>
        </w:rPr>
      </w:pPr>
      <w:r w:rsidRPr="00166B4E">
        <w:rPr>
          <w:b/>
          <w:szCs w:val="24"/>
        </w:rPr>
        <w:t>Dudley MBC</w:t>
      </w:r>
    </w:p>
    <w:p w:rsidRPr="00166B4E" w:rsidR="00867ED5" w:rsidP="00867ED5" w:rsidRDefault="00867ED5" w14:paraId="5AF08586" w14:textId="77777777">
      <w:pPr>
        <w:suppressAutoHyphens/>
        <w:rPr>
          <w:b/>
          <w:szCs w:val="24"/>
        </w:rPr>
      </w:pPr>
      <w:r w:rsidRPr="00166B4E">
        <w:rPr>
          <w:b/>
          <w:szCs w:val="24"/>
        </w:rPr>
        <w:t>The Council House</w:t>
      </w:r>
    </w:p>
    <w:p w:rsidRPr="00166B4E" w:rsidR="00867ED5" w:rsidP="00867ED5" w:rsidRDefault="00867ED5" w14:paraId="583F4F7A" w14:textId="77777777">
      <w:pPr>
        <w:suppressAutoHyphens/>
        <w:rPr>
          <w:b/>
          <w:szCs w:val="24"/>
        </w:rPr>
      </w:pPr>
      <w:r w:rsidRPr="00166B4E">
        <w:rPr>
          <w:b/>
          <w:szCs w:val="24"/>
        </w:rPr>
        <w:t>Dudley</w:t>
      </w:r>
    </w:p>
    <w:p w:rsidRPr="00166B4E" w:rsidR="00867ED5" w:rsidP="00867ED5" w:rsidRDefault="00867ED5" w14:paraId="0FD8E772" w14:textId="77777777">
      <w:pPr>
        <w:suppressAutoHyphens/>
        <w:rPr>
          <w:b/>
          <w:szCs w:val="24"/>
        </w:rPr>
      </w:pPr>
      <w:r w:rsidRPr="00166B4E">
        <w:rPr>
          <w:b/>
          <w:szCs w:val="24"/>
        </w:rPr>
        <w:t>West Midlands</w:t>
      </w:r>
    </w:p>
    <w:p w:rsidRPr="00166B4E" w:rsidR="00867ED5" w:rsidP="00867ED5" w:rsidRDefault="00867ED5" w14:paraId="0F33B804" w14:textId="77777777">
      <w:pPr>
        <w:suppressAutoHyphens/>
        <w:rPr>
          <w:b/>
          <w:szCs w:val="24"/>
        </w:rPr>
      </w:pPr>
      <w:r w:rsidRPr="00166B4E">
        <w:rPr>
          <w:b/>
          <w:szCs w:val="24"/>
        </w:rPr>
        <w:t>DY1 1HF</w:t>
      </w:r>
    </w:p>
    <w:p w:rsidRPr="00166B4E" w:rsidR="00867ED5" w:rsidP="00867ED5" w:rsidRDefault="00867ED5" w14:paraId="4E271C63" w14:textId="77777777">
      <w:pPr>
        <w:suppressAutoHyphens/>
        <w:rPr>
          <w:b/>
          <w:szCs w:val="24"/>
        </w:rPr>
      </w:pPr>
    </w:p>
    <w:p w:rsidRPr="00166B4E" w:rsidR="00867ED5" w:rsidP="00867ED5" w:rsidRDefault="00867ED5" w14:paraId="4D78DEE0" w14:textId="77777777">
      <w:pPr>
        <w:suppressAutoHyphens/>
        <w:rPr>
          <w:b/>
          <w:szCs w:val="24"/>
        </w:rPr>
      </w:pPr>
      <w:r w:rsidRPr="00166B4E">
        <w:rPr>
          <w:b/>
          <w:szCs w:val="24"/>
        </w:rPr>
        <w:t xml:space="preserve">Email:  </w:t>
      </w:r>
      <w:hyperlink w:history="1" r:id="rId15">
        <w:r w:rsidRPr="00166B4E">
          <w:rPr>
            <w:rStyle w:val="Hyperlink"/>
            <w:b/>
            <w:color w:val="auto"/>
            <w:szCs w:val="24"/>
          </w:rPr>
          <w:t>YourIGDPOService@dudley.gov.uk</w:t>
        </w:r>
      </w:hyperlink>
    </w:p>
    <w:p w:rsidRPr="00166B4E" w:rsidR="00867ED5" w:rsidP="00867ED5" w:rsidRDefault="00867ED5" w14:paraId="310B1A35" w14:textId="77777777">
      <w:pPr>
        <w:suppressAutoHyphens/>
        <w:rPr>
          <w:b/>
          <w:szCs w:val="24"/>
        </w:rPr>
      </w:pPr>
    </w:p>
    <w:p w:rsidRPr="00166B4E" w:rsidR="00867ED5" w:rsidP="00867ED5" w:rsidRDefault="00867ED5" w14:paraId="11F92D23" w14:textId="77777777">
      <w:pPr>
        <w:suppressAutoHyphens/>
        <w:rPr>
          <w:b/>
          <w:szCs w:val="24"/>
        </w:rPr>
      </w:pPr>
      <w:r w:rsidRPr="00166B4E">
        <w:rPr>
          <w:b/>
          <w:szCs w:val="24"/>
        </w:rPr>
        <w:t>Tel: 01384 815607</w:t>
      </w:r>
    </w:p>
    <w:p w:rsidR="00962293" w:rsidP="00962293" w:rsidRDefault="00962293" w14:paraId="199F5084" w14:textId="3EAF2CF1">
      <w:pPr>
        <w:ind w:left="720"/>
        <w:rPr>
          <w:szCs w:val="24"/>
        </w:rPr>
      </w:pPr>
    </w:p>
    <w:p w:rsidRPr="00FA61FA" w:rsidR="00962293" w:rsidP="00962293" w:rsidRDefault="00962293" w14:paraId="0FE0A8F4" w14:textId="0B002687">
      <w:pPr>
        <w:rPr>
          <w:rFonts w:cs="Arial"/>
          <w:szCs w:val="24"/>
        </w:rPr>
      </w:pPr>
      <w:r w:rsidRPr="00FA61FA">
        <w:rPr>
          <w:rFonts w:cs="Arial"/>
          <w:szCs w:val="24"/>
        </w:rPr>
        <w:t>You also have the right to:</w:t>
      </w:r>
    </w:p>
    <w:p w:rsidRPr="00166B4E" w:rsidR="000B1E11" w:rsidP="00962293" w:rsidRDefault="000B1E11" w14:paraId="4B359870" w14:textId="77777777">
      <w:pPr>
        <w:rPr>
          <w:rFonts w:cs="Arial"/>
          <w:szCs w:val="24"/>
        </w:rPr>
      </w:pPr>
    </w:p>
    <w:p w:rsidRPr="00166B4E" w:rsidR="00C7070E" w:rsidP="00C7070E" w:rsidRDefault="00C7070E" w14:paraId="251B3FD7"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 xml:space="preserve">to ask us for access to information about you that we hold </w:t>
      </w:r>
    </w:p>
    <w:p w:rsidRPr="00166B4E" w:rsidR="00C7070E" w:rsidP="00C7070E" w:rsidRDefault="00C7070E" w14:paraId="216CD673"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to have your personal data rectified, if it is inaccurate or incomplete</w:t>
      </w:r>
    </w:p>
    <w:p w:rsidRPr="00166B4E" w:rsidR="00C7070E" w:rsidP="00C7070E" w:rsidRDefault="00C7070E" w14:paraId="676BCE38"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to request the deletion or removal of personal data where there is no compelling reason for its continued processing</w:t>
      </w:r>
    </w:p>
    <w:p w:rsidRPr="00166B4E" w:rsidR="00C7070E" w:rsidP="00C7070E" w:rsidRDefault="00C7070E" w14:paraId="2DD32F62"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to restrict our processing of your personal data (i.e. permitting its storage but no further processing)</w:t>
      </w:r>
    </w:p>
    <w:p w:rsidRPr="00166B4E" w:rsidR="00C7070E" w:rsidP="00C7070E" w:rsidRDefault="00C7070E" w14:paraId="19CD91CE"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to object to direct marketing (including profiling) and processing for the purposes of scientific/historical research and statistics</w:t>
      </w:r>
    </w:p>
    <w:p w:rsidRPr="00166B4E" w:rsidR="00C7070E" w:rsidP="00C7070E" w:rsidRDefault="00C7070E" w14:paraId="7E5F3F15" w14:textId="77777777">
      <w:pPr>
        <w:widowControl/>
        <w:numPr>
          <w:ilvl w:val="0"/>
          <w:numId w:val="43"/>
        </w:numPr>
        <w:overflowPunct/>
        <w:autoSpaceDE/>
        <w:autoSpaceDN/>
        <w:adjustRightInd/>
        <w:spacing w:after="160" w:line="259" w:lineRule="auto"/>
        <w:contextualSpacing/>
        <w:textAlignment w:val="auto"/>
        <w:rPr>
          <w:szCs w:val="24"/>
          <w:lang w:eastAsia="en-GB"/>
        </w:rPr>
      </w:pPr>
      <w:r w:rsidRPr="00166B4E">
        <w:rPr>
          <w:szCs w:val="24"/>
          <w:lang w:eastAsia="en-GB"/>
        </w:rPr>
        <w:t>not to be subject to decisions based purely on automated processing where it produces a legal or similarly significant effect on you</w:t>
      </w:r>
    </w:p>
    <w:p w:rsidRPr="00FA61FA" w:rsidR="00962293" w:rsidP="00962293" w:rsidRDefault="00962293" w14:paraId="0CAC96A1" w14:textId="77777777">
      <w:pPr>
        <w:pStyle w:val="ListParagraph"/>
        <w:rPr>
          <w:rFonts w:cs="Arial"/>
          <w:szCs w:val="24"/>
        </w:rPr>
      </w:pPr>
    </w:p>
    <w:p w:rsidRPr="00FA61FA" w:rsidR="00962293" w:rsidP="00962293" w:rsidRDefault="00962293" w14:paraId="541B5389" w14:textId="55ECC1AB">
      <w:pPr>
        <w:rPr>
          <w:szCs w:val="24"/>
        </w:rPr>
      </w:pPr>
      <w:r w:rsidRPr="00FA61FA">
        <w:rPr>
          <w:szCs w:val="24"/>
        </w:rPr>
        <w:t xml:space="preserve">If you have a concern about the way we are collecting or using your personal data, </w:t>
      </w:r>
      <w:r w:rsidRPr="00FA61FA" w:rsidR="000B1E11">
        <w:rPr>
          <w:szCs w:val="24"/>
        </w:rPr>
        <w:t>we ask that you</w:t>
      </w:r>
      <w:r w:rsidRPr="00FA61FA">
        <w:rPr>
          <w:szCs w:val="24"/>
        </w:rPr>
        <w:t xml:space="preserve"> raise your concern with us in the first instance</w:t>
      </w:r>
      <w:r w:rsidRPr="00FA61FA" w:rsidR="000B1E11">
        <w:rPr>
          <w:szCs w:val="24"/>
        </w:rPr>
        <w:t>. Alternatively,</w:t>
      </w:r>
      <w:r w:rsidRPr="00FA61FA">
        <w:rPr>
          <w:szCs w:val="24"/>
        </w:rPr>
        <w:t xml:space="preserve"> </w:t>
      </w:r>
      <w:r w:rsidRPr="00FA61FA" w:rsidR="000B1E11">
        <w:rPr>
          <w:szCs w:val="24"/>
        </w:rPr>
        <w:t>you can contact</w:t>
      </w:r>
      <w:r w:rsidRPr="00FA61FA">
        <w:rPr>
          <w:szCs w:val="24"/>
        </w:rPr>
        <w:t xml:space="preserve"> the Information Commissioner’s Office at </w:t>
      </w:r>
      <w:hyperlink w:history="1" r:id="rId16">
        <w:r w:rsidRPr="00FA61FA">
          <w:rPr>
            <w:color w:val="0000FF"/>
            <w:szCs w:val="24"/>
            <w:u w:val="single"/>
          </w:rPr>
          <w:t>https://ico.org.uk/concerns/</w:t>
        </w:r>
      </w:hyperlink>
    </w:p>
    <w:p w:rsidRPr="00166B4E" w:rsidR="00962293" w:rsidP="00166B4E" w:rsidRDefault="00962293" w14:paraId="10DAF284" w14:textId="10E693D5">
      <w:pPr>
        <w:rPr>
          <w:sz w:val="22"/>
          <w:szCs w:val="22"/>
        </w:rPr>
      </w:pPr>
    </w:p>
    <w:p w:rsidR="00C7070E" w:rsidP="00166B4E" w:rsidRDefault="00C7070E" w14:paraId="105BB930" w14:textId="0ABB028D">
      <w:pPr>
        <w:widowControl/>
        <w:suppressAutoHyphens/>
        <w:overflowPunct/>
        <w:autoSpaceDE/>
        <w:autoSpaceDN/>
        <w:adjustRightInd/>
        <w:textAlignment w:val="auto"/>
        <w:rPr>
          <w:szCs w:val="24"/>
          <w:lang w:eastAsia="en-GB"/>
        </w:rPr>
      </w:pPr>
      <w:r w:rsidRPr="00166B4E">
        <w:rPr>
          <w:szCs w:val="24"/>
          <w:lang w:eastAsia="en-GB"/>
        </w:rPr>
        <w:t>For further information on how to request access to personal information held centrally by DfE, please see the ‘How Government uses your data’ section of this notice.</w:t>
      </w:r>
    </w:p>
    <w:p w:rsidRPr="00166B4E" w:rsidR="00166B4E" w:rsidP="00166B4E" w:rsidRDefault="00166B4E" w14:paraId="378A4768" w14:textId="77777777">
      <w:pPr>
        <w:widowControl/>
        <w:suppressAutoHyphens/>
        <w:overflowPunct/>
        <w:autoSpaceDE/>
        <w:autoSpaceDN/>
        <w:adjustRightInd/>
        <w:textAlignment w:val="auto"/>
        <w:rPr>
          <w:szCs w:val="24"/>
          <w:lang w:eastAsia="en-GB"/>
        </w:rPr>
      </w:pPr>
    </w:p>
    <w:p w:rsidRPr="00166B4E" w:rsidR="00957900" w:rsidP="00166B4E" w:rsidRDefault="00957900" w14:paraId="435D8DA6" w14:textId="1A12C750">
      <w:pPr>
        <w:widowControl/>
        <w:suppressAutoHyphens/>
        <w:overflowPunct/>
        <w:autoSpaceDE/>
        <w:autoSpaceDN/>
        <w:adjustRightInd/>
        <w:textAlignment w:val="auto"/>
        <w:rPr>
          <w:szCs w:val="24"/>
          <w:u w:val="single"/>
          <w:lang w:eastAsia="en-GB"/>
        </w:rPr>
      </w:pPr>
    </w:p>
    <w:p w:rsidRPr="00B4288A" w:rsidR="00C7070E" w:rsidP="00166B4E" w:rsidRDefault="00C7070E" w14:paraId="6824E149" w14:textId="77777777">
      <w:pPr>
        <w:keepNext/>
        <w:widowControl/>
        <w:overflowPunct/>
        <w:autoSpaceDE/>
        <w:autoSpaceDN/>
        <w:adjustRightInd/>
        <w:textAlignment w:val="auto"/>
        <w:outlineLvl w:val="1"/>
        <w:rPr>
          <w:b/>
          <w:color w:val="000000" w:themeColor="text1"/>
          <w:sz w:val="32"/>
          <w:szCs w:val="32"/>
          <w:lang w:eastAsia="en-GB"/>
        </w:rPr>
      </w:pPr>
      <w:r w:rsidRPr="00B4288A">
        <w:rPr>
          <w:b/>
          <w:color w:val="000000" w:themeColor="text1"/>
          <w:sz w:val="32"/>
          <w:szCs w:val="32"/>
          <w:lang w:eastAsia="en-GB"/>
        </w:rPr>
        <w:t>Last updated</w:t>
      </w:r>
    </w:p>
    <w:p w:rsidR="0003403C" w:rsidP="00166B4E" w:rsidRDefault="0003403C" w14:paraId="2D891ECA" w14:textId="77777777">
      <w:pPr>
        <w:widowControl/>
        <w:overflowPunct/>
        <w:autoSpaceDE/>
        <w:autoSpaceDN/>
        <w:adjustRightInd/>
        <w:textAlignment w:val="auto"/>
        <w:rPr>
          <w:rFonts w:cs="Arial"/>
          <w:szCs w:val="24"/>
          <w:lang w:eastAsia="en-GB"/>
        </w:rPr>
      </w:pPr>
    </w:p>
    <w:p w:rsidR="18281806" w:rsidP="18281806" w:rsidRDefault="18281806" w14:paraId="29960993" w14:textId="114AB529">
      <w:pPr>
        <w:pStyle w:val="Normal"/>
        <w:widowControl w:val="1"/>
        <w:suppressLineNumbers w:val="0"/>
        <w:bidi w:val="0"/>
        <w:spacing w:before="0" w:beforeAutospacing="off" w:after="0" w:afterAutospacing="off" w:line="259" w:lineRule="auto"/>
        <w:ind w:left="0" w:right="0"/>
        <w:jc w:val="left"/>
        <w:rPr>
          <w:rFonts w:cs="Arial"/>
          <w:lang w:eastAsia="en-GB"/>
        </w:rPr>
      </w:pPr>
      <w:r w:rsidRPr="18281806" w:rsidR="18281806">
        <w:rPr>
          <w:rFonts w:cs="Arial"/>
          <w:lang w:eastAsia="en-GB"/>
        </w:rPr>
        <w:t xml:space="preserve">We may need to update this privacy notice </w:t>
      </w:r>
      <w:r w:rsidRPr="18281806" w:rsidR="18281806">
        <w:rPr>
          <w:rFonts w:cs="Arial"/>
          <w:lang w:eastAsia="en-GB"/>
        </w:rPr>
        <w:t>periodically</w:t>
      </w:r>
      <w:r w:rsidRPr="18281806" w:rsidR="18281806">
        <w:rPr>
          <w:rFonts w:cs="Arial"/>
          <w:lang w:eastAsia="en-GB"/>
        </w:rPr>
        <w:t xml:space="preserve"> so we recommend that you revisit this information from time to time. This version was last updated on </w:t>
      </w:r>
      <w:r w:rsidRPr="18281806" w:rsidR="18281806">
        <w:rPr>
          <w:b w:val="1"/>
          <w:bCs w:val="1"/>
          <w:lang w:eastAsia="en-GB"/>
        </w:rPr>
        <w:t>6 November 2024</w:t>
      </w:r>
    </w:p>
    <w:p w:rsidRPr="00F06C27" w:rsidR="000C03B8" w:rsidP="00166B4E" w:rsidRDefault="000C03B8" w14:paraId="4043BC18" w14:textId="77777777">
      <w:pPr>
        <w:rPr>
          <w:sz w:val="22"/>
          <w:szCs w:val="22"/>
        </w:rPr>
      </w:pPr>
    </w:p>
    <w:p w:rsidRPr="00B4288A" w:rsidR="00962293" w:rsidP="00FA61FA" w:rsidRDefault="000B1E11" w14:paraId="3A9661AF" w14:textId="043BDE7B">
      <w:pPr>
        <w:pStyle w:val="Heading1"/>
        <w:keepNext w:val="0"/>
        <w:keepLines w:val="0"/>
        <w:widowControl/>
        <w:overflowPunct/>
        <w:autoSpaceDE/>
        <w:autoSpaceDN/>
        <w:adjustRightInd/>
        <w:spacing w:before="0"/>
        <w:textAlignment w:val="auto"/>
        <w:rPr>
          <w:color w:val="000000" w:themeColor="text1"/>
          <w:kern w:val="0"/>
          <w:sz w:val="32"/>
          <w:szCs w:val="32"/>
          <w:lang w:eastAsia="en-GB"/>
        </w:rPr>
      </w:pPr>
      <w:r w:rsidRPr="00B4288A">
        <w:rPr>
          <w:color w:val="000000" w:themeColor="text1"/>
          <w:kern w:val="0"/>
          <w:sz w:val="32"/>
          <w:szCs w:val="32"/>
          <w:lang w:eastAsia="en-GB"/>
        </w:rPr>
        <w:t>Further information</w:t>
      </w:r>
    </w:p>
    <w:p w:rsidRPr="00FA61FA" w:rsidR="00962293" w:rsidP="00962293" w:rsidRDefault="00962293" w14:paraId="362E451A" w14:textId="77777777">
      <w:pPr>
        <w:rPr>
          <w:szCs w:val="24"/>
        </w:rPr>
      </w:pPr>
      <w:r w:rsidR="18281806">
        <w:rPr/>
        <w:t>If you would like to discuss anything in this privacy notice, please</w:t>
      </w:r>
      <w:r w:rsidRPr="18281806" w:rsidR="18281806">
        <w:rPr>
          <w:color w:val="FF0000"/>
        </w:rPr>
        <w:t xml:space="preserve"> </w:t>
      </w:r>
      <w:r w:rsidR="18281806">
        <w:rPr/>
        <w:t>contact:</w:t>
      </w:r>
    </w:p>
    <w:p w:rsidRPr="0003403C" w:rsidR="00FB6485" w:rsidP="00FB6485" w:rsidRDefault="00FB6485" w14:paraId="45C15A8F" w14:textId="77777777">
      <w:pPr>
        <w:suppressAutoHyphens/>
        <w:adjustRightInd/>
        <w:rPr>
          <w:b/>
          <w:color w:val="000000" w:themeColor="text1"/>
          <w:szCs w:val="24"/>
        </w:rPr>
      </w:pPr>
    </w:p>
    <w:p w:rsidRPr="0003403C" w:rsidR="009E1532" w:rsidP="009E1532" w:rsidRDefault="009E1532" w14:paraId="02C892DB" w14:textId="77777777">
      <w:pPr>
        <w:suppressAutoHyphens/>
        <w:rPr>
          <w:b/>
          <w:color w:val="000000" w:themeColor="text1"/>
          <w:szCs w:val="24"/>
        </w:rPr>
      </w:pPr>
      <w:r w:rsidRPr="0003403C">
        <w:rPr>
          <w:b/>
          <w:color w:val="000000" w:themeColor="text1"/>
          <w:szCs w:val="24"/>
        </w:rPr>
        <w:t>YourIG Data Protection Officer Service</w:t>
      </w:r>
    </w:p>
    <w:p w:rsidRPr="0003403C" w:rsidR="009E1532" w:rsidP="009E1532" w:rsidRDefault="009E1532" w14:paraId="63B67B1A" w14:textId="77777777">
      <w:pPr>
        <w:suppressAutoHyphens/>
        <w:rPr>
          <w:b/>
          <w:color w:val="000000" w:themeColor="text1"/>
          <w:szCs w:val="24"/>
        </w:rPr>
      </w:pPr>
      <w:r w:rsidRPr="0003403C">
        <w:rPr>
          <w:b/>
          <w:color w:val="000000" w:themeColor="text1"/>
          <w:szCs w:val="24"/>
        </w:rPr>
        <w:t>Dudley MBC</w:t>
      </w:r>
    </w:p>
    <w:p w:rsidRPr="0003403C" w:rsidR="009E1532" w:rsidP="009E1532" w:rsidRDefault="009E1532" w14:paraId="6A9D8058" w14:textId="77777777">
      <w:pPr>
        <w:suppressAutoHyphens/>
        <w:rPr>
          <w:b/>
          <w:color w:val="000000" w:themeColor="text1"/>
          <w:szCs w:val="24"/>
        </w:rPr>
      </w:pPr>
      <w:r w:rsidRPr="0003403C">
        <w:rPr>
          <w:b/>
          <w:color w:val="000000" w:themeColor="text1"/>
          <w:szCs w:val="24"/>
        </w:rPr>
        <w:t>The Council House</w:t>
      </w:r>
    </w:p>
    <w:p w:rsidRPr="0003403C" w:rsidR="009E1532" w:rsidP="009E1532" w:rsidRDefault="009E1532" w14:paraId="37519007" w14:textId="77777777">
      <w:pPr>
        <w:suppressAutoHyphens/>
        <w:rPr>
          <w:b/>
          <w:color w:val="000000" w:themeColor="text1"/>
          <w:szCs w:val="24"/>
        </w:rPr>
      </w:pPr>
      <w:r w:rsidRPr="0003403C">
        <w:rPr>
          <w:b/>
          <w:color w:val="000000" w:themeColor="text1"/>
          <w:szCs w:val="24"/>
        </w:rPr>
        <w:t>Dudley</w:t>
      </w:r>
    </w:p>
    <w:p w:rsidRPr="0003403C" w:rsidR="009E1532" w:rsidP="009E1532" w:rsidRDefault="009E1532" w14:paraId="4F0F3123" w14:textId="77777777">
      <w:pPr>
        <w:suppressAutoHyphens/>
        <w:rPr>
          <w:b/>
          <w:color w:val="000000" w:themeColor="text1"/>
          <w:szCs w:val="24"/>
        </w:rPr>
      </w:pPr>
      <w:r w:rsidRPr="0003403C">
        <w:rPr>
          <w:b/>
          <w:color w:val="000000" w:themeColor="text1"/>
          <w:szCs w:val="24"/>
        </w:rPr>
        <w:t>West Midlands</w:t>
      </w:r>
    </w:p>
    <w:p w:rsidRPr="0003403C" w:rsidR="009E1532" w:rsidP="009E1532" w:rsidRDefault="009E1532" w14:paraId="14DCE854" w14:textId="77777777">
      <w:pPr>
        <w:suppressAutoHyphens/>
        <w:rPr>
          <w:b/>
          <w:color w:val="000000" w:themeColor="text1"/>
          <w:szCs w:val="24"/>
        </w:rPr>
      </w:pPr>
      <w:r w:rsidRPr="0003403C">
        <w:rPr>
          <w:b/>
          <w:color w:val="000000" w:themeColor="text1"/>
          <w:szCs w:val="24"/>
        </w:rPr>
        <w:t>DY1 1HF</w:t>
      </w:r>
    </w:p>
    <w:p w:rsidRPr="0003403C" w:rsidR="009E1532" w:rsidP="009E1532" w:rsidRDefault="009E1532" w14:paraId="79C9A578" w14:textId="77777777">
      <w:pPr>
        <w:suppressAutoHyphens/>
        <w:rPr>
          <w:b/>
          <w:color w:val="000000" w:themeColor="text1"/>
          <w:szCs w:val="24"/>
        </w:rPr>
      </w:pPr>
    </w:p>
    <w:p w:rsidRPr="0003403C" w:rsidR="009E1532" w:rsidP="009E1532" w:rsidRDefault="009E1532" w14:paraId="47DDED52" w14:textId="77777777">
      <w:pPr>
        <w:suppressAutoHyphens/>
        <w:rPr>
          <w:b/>
          <w:color w:val="000000" w:themeColor="text1"/>
          <w:szCs w:val="24"/>
        </w:rPr>
      </w:pPr>
      <w:r w:rsidRPr="0003403C">
        <w:rPr>
          <w:b/>
          <w:color w:val="000000" w:themeColor="text1"/>
          <w:szCs w:val="24"/>
        </w:rPr>
        <w:t xml:space="preserve">Email:  </w:t>
      </w:r>
      <w:hyperlink w:history="1" r:id="rId17">
        <w:r w:rsidRPr="0003403C">
          <w:rPr>
            <w:rStyle w:val="Hyperlink"/>
            <w:b/>
            <w:color w:val="000000" w:themeColor="text1"/>
            <w:szCs w:val="24"/>
          </w:rPr>
          <w:t>YourIGDPOService@dudley.gov.uk</w:t>
        </w:r>
      </w:hyperlink>
    </w:p>
    <w:p w:rsidRPr="0003403C" w:rsidR="009E1532" w:rsidP="009E1532" w:rsidRDefault="009E1532" w14:paraId="27E63F07" w14:textId="77777777">
      <w:pPr>
        <w:suppressAutoHyphens/>
        <w:rPr>
          <w:b/>
          <w:color w:val="000000" w:themeColor="text1"/>
          <w:szCs w:val="24"/>
        </w:rPr>
      </w:pPr>
    </w:p>
    <w:p w:rsidRPr="0003403C" w:rsidR="009E1532" w:rsidP="009E1532" w:rsidRDefault="009E1532" w14:paraId="470CBA06" w14:textId="77777777">
      <w:pPr>
        <w:suppressAutoHyphens/>
        <w:rPr>
          <w:b/>
          <w:color w:val="000000" w:themeColor="text1"/>
          <w:szCs w:val="24"/>
        </w:rPr>
      </w:pPr>
      <w:r w:rsidRPr="0003403C">
        <w:rPr>
          <w:b/>
          <w:color w:val="000000" w:themeColor="text1"/>
          <w:szCs w:val="24"/>
        </w:rPr>
        <w:t>Tel: 01384 815607</w:t>
      </w:r>
    </w:p>
    <w:p w:rsidR="00C7070E" w:rsidP="006854CE" w:rsidRDefault="00C7070E" w14:paraId="79C98431" w14:textId="20328DF9">
      <w:pPr>
        <w:rPr>
          <w:szCs w:val="24"/>
        </w:rPr>
      </w:pPr>
    </w:p>
    <w:p w:rsidR="0003403C" w:rsidP="006854CE" w:rsidRDefault="0003403C" w14:paraId="36528CC4" w14:textId="77777777">
      <w:pPr>
        <w:rPr>
          <w:szCs w:val="24"/>
        </w:rPr>
      </w:pPr>
    </w:p>
    <w:p w:rsidR="0003403C" w:rsidP="18281806" w:rsidRDefault="0003403C" w14:paraId="5F15C6E1" w14:noSpellErr="1" w14:textId="7B6CC561">
      <w:pPr>
        <w:pStyle w:val="Normal"/>
      </w:pPr>
    </w:p>
    <w:p w:rsidRPr="00B4288A" w:rsidR="002A3713" w:rsidP="002A3713" w:rsidRDefault="002A3713" w14:paraId="2E5B4B11" w14:textId="07B84ED7">
      <w:pPr>
        <w:pStyle w:val="Heading1"/>
        <w:keepNext w:val="0"/>
        <w:keepLines w:val="0"/>
        <w:widowControl/>
        <w:overflowPunct/>
        <w:autoSpaceDE/>
        <w:autoSpaceDN/>
        <w:adjustRightInd/>
        <w:spacing w:before="0" w:after="0"/>
        <w:textAlignment w:val="auto"/>
        <w:rPr>
          <w:color w:val="000000" w:themeColor="text1"/>
          <w:kern w:val="0"/>
          <w:sz w:val="32"/>
          <w:szCs w:val="32"/>
          <w:lang w:eastAsia="en-GB"/>
        </w:rPr>
      </w:pPr>
      <w:r w:rsidRPr="00B4288A">
        <w:rPr>
          <w:color w:val="000000" w:themeColor="text1"/>
          <w:kern w:val="0"/>
          <w:sz w:val="32"/>
          <w:szCs w:val="32"/>
          <w:lang w:eastAsia="en-GB"/>
        </w:rPr>
        <w:t>How Government uses your data</w:t>
      </w:r>
    </w:p>
    <w:p w:rsidRPr="002A3713" w:rsidR="002A3713" w:rsidP="002A3713" w:rsidRDefault="002A3713" w14:paraId="44B5342B" w14:textId="77777777">
      <w:pPr>
        <w:rPr>
          <w:lang w:eastAsia="en-GB"/>
        </w:rPr>
      </w:pPr>
    </w:p>
    <w:p w:rsidR="002A3713" w:rsidP="002A3713" w:rsidRDefault="002A3713" w14:paraId="7F5B9F2B" w14:textId="77777777">
      <w:pPr>
        <w:rPr>
          <w:szCs w:val="24"/>
          <w:lang w:eastAsia="en-GB"/>
        </w:rPr>
      </w:pPr>
      <w:r>
        <w:rPr>
          <w:szCs w:val="24"/>
          <w:lang w:eastAsia="en-GB"/>
        </w:rPr>
        <w:t>The governor data that we lawfully share with the DfE via GIAS:</w:t>
      </w:r>
    </w:p>
    <w:p w:rsidRPr="00F901CD" w:rsidR="002A3713" w:rsidP="002A3713" w:rsidRDefault="002A3713" w14:paraId="78F62636" w14:textId="77777777">
      <w:pPr>
        <w:rPr>
          <w:szCs w:val="24"/>
          <w:lang w:eastAsia="en-GB"/>
        </w:rPr>
      </w:pPr>
    </w:p>
    <w:p w:rsidRPr="006F60FA" w:rsidR="002A3713" w:rsidP="002A3713" w:rsidRDefault="002A3713" w14:paraId="1624CD8C" w14:textId="77777777">
      <w:pPr>
        <w:pStyle w:val="ListParagraph"/>
        <w:widowControl/>
        <w:numPr>
          <w:ilvl w:val="0"/>
          <w:numId w:val="41"/>
        </w:numPr>
        <w:overflowPunct/>
        <w:autoSpaceDE/>
        <w:autoSpaceDN/>
        <w:adjustRightInd/>
        <w:spacing w:line="259" w:lineRule="auto"/>
        <w:ind w:left="709"/>
        <w:contextualSpacing/>
        <w:textAlignment w:val="auto"/>
        <w:rPr>
          <w:szCs w:val="24"/>
          <w:lang w:eastAsia="en-GB"/>
        </w:rPr>
      </w:pPr>
      <w:r w:rsidRPr="006F60FA">
        <w:rPr>
          <w:szCs w:val="24"/>
          <w:lang w:eastAsia="en-GB"/>
        </w:rPr>
        <w:lastRenderedPageBreak/>
        <w:t>will increase the transparency of governance arrangements</w:t>
      </w:r>
    </w:p>
    <w:p w:rsidRPr="006F60FA" w:rsidR="002A3713" w:rsidP="002A3713" w:rsidRDefault="002A3713" w14:paraId="1CEE24F1" w14:textId="77777777">
      <w:pPr>
        <w:pStyle w:val="ListParagraph"/>
        <w:widowControl/>
        <w:numPr>
          <w:ilvl w:val="0"/>
          <w:numId w:val="41"/>
        </w:numPr>
        <w:overflowPunct/>
        <w:autoSpaceDE/>
        <w:autoSpaceDN/>
        <w:adjustRightInd/>
        <w:spacing w:line="259" w:lineRule="auto"/>
        <w:ind w:left="709"/>
        <w:contextualSpacing/>
        <w:textAlignment w:val="auto"/>
        <w:rPr>
          <w:szCs w:val="24"/>
          <w:lang w:eastAsia="en-GB"/>
        </w:rPr>
      </w:pPr>
      <w:r w:rsidRPr="006F60FA">
        <w:rPr>
          <w:szCs w:val="24"/>
          <w:lang w:eastAsia="en-GB"/>
        </w:rPr>
        <w:t>will enable schools and the department to identify more quickly and accurately individuals who are involved in governance and who govern in more than one context</w:t>
      </w:r>
    </w:p>
    <w:p w:rsidR="002A3713" w:rsidP="002A3713" w:rsidRDefault="002A3713" w14:paraId="770BE40D" w14:textId="77777777">
      <w:pPr>
        <w:pStyle w:val="ListParagraph"/>
        <w:widowControl/>
        <w:numPr>
          <w:ilvl w:val="0"/>
          <w:numId w:val="41"/>
        </w:numPr>
        <w:overflowPunct/>
        <w:autoSpaceDE/>
        <w:autoSpaceDN/>
        <w:adjustRightInd/>
        <w:spacing w:line="259" w:lineRule="auto"/>
        <w:ind w:left="709"/>
        <w:contextualSpacing/>
        <w:textAlignment w:val="auto"/>
        <w:rPr>
          <w:szCs w:val="24"/>
          <w:lang w:eastAsia="en-GB"/>
        </w:rPr>
      </w:pPr>
      <w:r w:rsidRPr="006F60FA">
        <w:rPr>
          <w:szCs w:val="24"/>
          <w:lang w:eastAsia="en-GB"/>
        </w:rPr>
        <w:t>allows the department to be able to uniquely identify an individual and in a small number of cases conduct checks to confirm their suitability for this important and influential role</w:t>
      </w:r>
    </w:p>
    <w:p w:rsidRPr="00FA61FA" w:rsidR="002A3713" w:rsidP="002A3713" w:rsidRDefault="002A3713" w14:paraId="1E38B0E6" w14:textId="77777777">
      <w:pPr>
        <w:rPr>
          <w:szCs w:val="24"/>
        </w:rPr>
      </w:pPr>
    </w:p>
    <w:p w:rsidRPr="00B4288A" w:rsidR="002A3713" w:rsidP="002A3713" w:rsidRDefault="002A3713" w14:paraId="7FE729DD" w14:textId="7DDFC85E">
      <w:pPr>
        <w:pStyle w:val="DeptBullets"/>
        <w:numPr>
          <w:ilvl w:val="0"/>
          <w:numId w:val="0"/>
        </w:numPr>
        <w:spacing w:after="0"/>
        <w:rPr>
          <w:b/>
          <w:color w:val="000000" w:themeColor="text1"/>
          <w:sz w:val="28"/>
          <w:szCs w:val="32"/>
          <w:lang w:eastAsia="en-GB"/>
        </w:rPr>
      </w:pPr>
      <w:r w:rsidRPr="00B4288A">
        <w:rPr>
          <w:b/>
          <w:color w:val="000000" w:themeColor="text1"/>
          <w:sz w:val="28"/>
          <w:szCs w:val="32"/>
          <w:lang w:eastAsia="en-GB"/>
        </w:rPr>
        <w:t>Data collection requirements</w:t>
      </w:r>
    </w:p>
    <w:p w:rsidRPr="00A738CB" w:rsidR="002A3713" w:rsidP="002A3713" w:rsidRDefault="002A3713" w14:paraId="0D16B42A" w14:textId="77777777">
      <w:pPr>
        <w:pStyle w:val="DeptBullets"/>
        <w:numPr>
          <w:ilvl w:val="0"/>
          <w:numId w:val="0"/>
        </w:numPr>
        <w:spacing w:after="0"/>
        <w:rPr>
          <w:b/>
          <w:color w:val="104F75"/>
          <w:sz w:val="28"/>
          <w:szCs w:val="32"/>
          <w:lang w:eastAsia="en-GB"/>
        </w:rPr>
      </w:pPr>
    </w:p>
    <w:p w:rsidRPr="00D6581B" w:rsidR="002A3713" w:rsidP="002A3713" w:rsidRDefault="002A3713" w14:paraId="623DF9F8" w14:textId="77777777">
      <w:pPr>
        <w:rPr>
          <w:rStyle w:val="Hyperlink"/>
          <w:lang w:val="en"/>
        </w:rPr>
      </w:pPr>
      <w:r w:rsidRPr="00D6581B">
        <w:rPr>
          <w:szCs w:val="24"/>
        </w:rPr>
        <w:t xml:space="preserve">To find out more about the requirements placed on us by the Department for Education including the data that we share with them, go to </w:t>
      </w:r>
      <w:hyperlink w:history="1" r:id="rId18">
        <w:r w:rsidRPr="00D6581B">
          <w:rPr>
            <w:rStyle w:val="Hyperlink"/>
            <w:lang w:val="en"/>
          </w:rPr>
          <w:t>https://www.gov.uk/government/news/national-database-of-governors</w:t>
        </w:r>
      </w:hyperlink>
    </w:p>
    <w:p w:rsidR="002A3713" w:rsidP="002A3713" w:rsidRDefault="002A3713" w14:paraId="7EAB9481" w14:textId="77777777">
      <w:pPr>
        <w:pStyle w:val="ListParagraph"/>
        <w:ind w:left="0"/>
        <w:rPr>
          <w:rFonts w:ascii="Calibri" w:hAnsi="Calibri"/>
          <w:sz w:val="22"/>
          <w:lang w:eastAsia="en-GB"/>
        </w:rPr>
      </w:pPr>
    </w:p>
    <w:p w:rsidRPr="008B7A04" w:rsidR="002A3713" w:rsidP="002A3713" w:rsidRDefault="002A3713" w14:paraId="176D0AE8" w14:textId="77777777">
      <w:pPr>
        <w:widowControl/>
        <w:overflowPunct/>
        <w:autoSpaceDE/>
        <w:autoSpaceDN/>
        <w:adjustRightInd/>
        <w:spacing w:line="259" w:lineRule="auto"/>
        <w:contextualSpacing/>
        <w:textAlignment w:val="auto"/>
        <w:rPr>
          <w:szCs w:val="24"/>
          <w:lang w:eastAsia="en-GB"/>
        </w:rPr>
      </w:pPr>
      <w:r w:rsidRPr="00915A59">
        <w:rPr>
          <w:b/>
          <w:szCs w:val="24"/>
          <w:lang w:eastAsia="en-GB"/>
        </w:rPr>
        <w:t>Note:</w:t>
      </w:r>
      <w:r>
        <w:rPr>
          <w:szCs w:val="24"/>
          <w:lang w:eastAsia="en-GB"/>
        </w:rPr>
        <w:t xml:space="preserve"> Some of the</w:t>
      </w:r>
      <w:r w:rsidRPr="008B7A04">
        <w:rPr>
          <w:szCs w:val="24"/>
          <w:lang w:eastAsia="en-GB"/>
        </w:rPr>
        <w:t xml:space="preserve">se </w:t>
      </w:r>
      <w:r>
        <w:rPr>
          <w:szCs w:val="24"/>
          <w:lang w:eastAsia="en-GB"/>
        </w:rPr>
        <w:t xml:space="preserve">personal </w:t>
      </w:r>
      <w:r w:rsidRPr="008B7A04">
        <w:rPr>
          <w:szCs w:val="24"/>
          <w:lang w:eastAsia="en-GB"/>
        </w:rPr>
        <w:t xml:space="preserve">data items are not </w:t>
      </w:r>
      <w:proofErr w:type="spellStart"/>
      <w:r w:rsidRPr="008B7A04">
        <w:rPr>
          <w:szCs w:val="24"/>
          <w:lang w:eastAsia="en-GB"/>
        </w:rPr>
        <w:t>publically</w:t>
      </w:r>
      <w:proofErr w:type="spellEnd"/>
      <w:r w:rsidRPr="008B7A04">
        <w:rPr>
          <w:szCs w:val="24"/>
          <w:lang w:eastAsia="en-GB"/>
        </w:rPr>
        <w:t xml:space="preserve"> available and are encrypted within the GIAS system. Access is restricted to a small number of DfE staff who need to see it </w:t>
      </w:r>
      <w:proofErr w:type="gramStart"/>
      <w:r w:rsidRPr="008B7A04">
        <w:rPr>
          <w:szCs w:val="24"/>
          <w:lang w:eastAsia="en-GB"/>
        </w:rPr>
        <w:t>in order to</w:t>
      </w:r>
      <w:proofErr w:type="gramEnd"/>
      <w:r w:rsidRPr="008B7A04">
        <w:rPr>
          <w:szCs w:val="24"/>
          <w:lang w:eastAsia="en-GB"/>
        </w:rPr>
        <w:t xml:space="preserve"> fulfil their official duties. The information is for internal purposes only and not shared beyond the department, unless the law allows it.</w:t>
      </w:r>
    </w:p>
    <w:p w:rsidR="00C7070E" w:rsidP="006854CE" w:rsidRDefault="00C7070E" w14:paraId="322C336B" w14:textId="266B80F3">
      <w:pPr>
        <w:rPr>
          <w:szCs w:val="24"/>
        </w:rPr>
      </w:pPr>
    </w:p>
    <w:p w:rsidRPr="00B4288A" w:rsidR="00C7070E" w:rsidP="0003403C" w:rsidRDefault="00C7070E" w14:paraId="0A8E0A3C" w14:textId="77777777">
      <w:pPr>
        <w:rPr>
          <w:b/>
          <w:color w:val="000000" w:themeColor="text1"/>
          <w:sz w:val="28"/>
          <w:szCs w:val="32"/>
          <w:lang w:eastAsia="en-GB"/>
        </w:rPr>
      </w:pPr>
      <w:r w:rsidRPr="00B4288A">
        <w:rPr>
          <w:b/>
          <w:color w:val="000000" w:themeColor="text1"/>
          <w:sz w:val="28"/>
          <w:szCs w:val="32"/>
          <w:lang w:eastAsia="en-GB"/>
        </w:rPr>
        <w:t>How to find out what personal information DfE hold about you</w:t>
      </w:r>
    </w:p>
    <w:p w:rsidR="0003403C" w:rsidP="0003403C" w:rsidRDefault="0003403C" w14:paraId="16854B5F" w14:textId="77777777">
      <w:pPr>
        <w:tabs>
          <w:tab w:val="left" w:pos="720"/>
        </w:tabs>
        <w:rPr>
          <w:color w:val="000000" w:themeColor="text1"/>
          <w:szCs w:val="24"/>
        </w:rPr>
      </w:pPr>
    </w:p>
    <w:p w:rsidR="00C7070E" w:rsidP="18281806" w:rsidRDefault="00C7070E" w14:paraId="062B6376" w14:textId="7B0E798F" w14:noSpellErr="1">
      <w:pPr>
        <w:tabs>
          <w:tab w:val="left" w:pos="720"/>
        </w:tabs>
        <w:rPr>
          <w:color w:val="000000" w:themeColor="text1"/>
        </w:rPr>
      </w:pPr>
      <w:r w:rsidRPr="18281806" w:rsidR="18281806">
        <w:rPr>
          <w:color w:val="000000" w:themeColor="text1" w:themeTint="FF" w:themeShade="FF"/>
        </w:rPr>
        <w:t>Under the term</w:t>
      </w:r>
      <w:r w:rsidRPr="18281806" w:rsidR="18281806">
        <w:rPr>
          <w:color w:val="auto"/>
        </w:rPr>
        <w:t xml:space="preserve">s of the </w:t>
      </w:r>
      <w:r w:rsidRPr="18281806" w:rsidR="18281806">
        <w:rPr>
          <w:color w:val="auto"/>
        </w:rPr>
        <w:t xml:space="preserve">UK </w:t>
      </w:r>
      <w:r w:rsidRPr="18281806" w:rsidR="18281806">
        <w:rPr>
          <w:color w:val="auto"/>
        </w:rPr>
        <w:t>Data Protection Act 2018</w:t>
      </w:r>
      <w:r w:rsidRPr="18281806" w:rsidR="18281806">
        <w:rPr>
          <w:color w:val="auto"/>
        </w:rPr>
        <w:t xml:space="preserve">, </w:t>
      </w:r>
      <w:r w:rsidRPr="18281806" w:rsidR="18281806">
        <w:rPr>
          <w:color w:val="auto"/>
        </w:rPr>
        <w:t>yo</w:t>
      </w:r>
      <w:r w:rsidRPr="18281806" w:rsidR="18281806">
        <w:rPr>
          <w:color w:val="000000" w:themeColor="text1" w:themeTint="FF" w:themeShade="FF"/>
        </w:rPr>
        <w:t>u’re</w:t>
      </w:r>
      <w:r w:rsidRPr="18281806" w:rsidR="18281806">
        <w:rPr>
          <w:color w:val="000000" w:themeColor="text1" w:themeTint="FF" w:themeShade="FF"/>
        </w:rPr>
        <w:t xml:space="preserve"> entitled to ask the Department:</w:t>
      </w:r>
    </w:p>
    <w:p w:rsidRPr="0003403C" w:rsidR="0003403C" w:rsidP="0003403C" w:rsidRDefault="0003403C" w14:paraId="7F87F110" w14:textId="77777777">
      <w:pPr>
        <w:tabs>
          <w:tab w:val="left" w:pos="720"/>
        </w:tabs>
        <w:rPr>
          <w:color w:val="000000" w:themeColor="text1"/>
          <w:szCs w:val="24"/>
        </w:rPr>
      </w:pPr>
    </w:p>
    <w:p w:rsidRPr="0003403C" w:rsidR="00C7070E" w:rsidP="0003403C" w:rsidRDefault="00C7070E" w14:paraId="49935A2B" w14:textId="77777777">
      <w:pPr>
        <w:widowControl/>
        <w:numPr>
          <w:ilvl w:val="0"/>
          <w:numId w:val="42"/>
        </w:numPr>
        <w:tabs>
          <w:tab w:val="clear" w:pos="720"/>
        </w:tabs>
        <w:overflowPunct/>
        <w:autoSpaceDE/>
        <w:autoSpaceDN/>
        <w:adjustRightInd/>
        <w:ind w:left="426"/>
        <w:textAlignment w:val="auto"/>
        <w:rPr>
          <w:rFonts w:cs="Arial"/>
          <w:color w:val="000000" w:themeColor="text1"/>
          <w:szCs w:val="24"/>
          <w:lang w:val="en" w:eastAsia="en-GB"/>
        </w:rPr>
      </w:pPr>
      <w:r w:rsidRPr="0003403C">
        <w:rPr>
          <w:rFonts w:cs="Arial"/>
          <w:color w:val="000000" w:themeColor="text1"/>
          <w:szCs w:val="24"/>
          <w:lang w:val="en" w:eastAsia="en-GB"/>
        </w:rPr>
        <w:t>if they are processing your personal data</w:t>
      </w:r>
    </w:p>
    <w:p w:rsidRPr="0003403C" w:rsidR="00C7070E" w:rsidP="18281806" w:rsidRDefault="00C7070E" w14:paraId="34F6F538" w14:textId="77777777" w14:noSpellErr="1">
      <w:pPr>
        <w:widowControl w:val="1"/>
        <w:numPr>
          <w:ilvl w:val="0"/>
          <w:numId w:val="42"/>
        </w:numPr>
        <w:tabs>
          <w:tab w:val="clear" w:pos="720"/>
        </w:tabs>
        <w:overflowPunct/>
        <w:autoSpaceDE/>
        <w:autoSpaceDN/>
        <w:adjustRightInd/>
        <w:ind w:left="426"/>
        <w:textAlignment w:val="auto"/>
        <w:rPr>
          <w:rFonts w:cs="Arial"/>
          <w:color w:val="000000" w:themeColor="text1"/>
          <w:lang w:val="en-US" w:eastAsia="en-GB"/>
        </w:rPr>
      </w:pPr>
      <w:r w:rsidRPr="18281806" w:rsidR="18281806">
        <w:rPr>
          <w:rFonts w:cs="Arial"/>
          <w:color w:val="000000" w:themeColor="text1" w:themeTint="FF" w:themeShade="FF"/>
          <w:lang w:val="en-US" w:eastAsia="en-GB"/>
        </w:rPr>
        <w:t xml:space="preserve">for a description of the </w:t>
      </w:r>
      <w:r w:rsidRPr="18281806" w:rsidR="18281806">
        <w:rPr>
          <w:rFonts w:cs="Arial"/>
          <w:color w:val="000000" w:themeColor="text1" w:themeTint="FF" w:themeShade="FF"/>
          <w:lang w:val="en-US" w:eastAsia="en-GB"/>
        </w:rPr>
        <w:t>data</w:t>
      </w:r>
      <w:r w:rsidRPr="18281806" w:rsidR="18281806">
        <w:rPr>
          <w:rFonts w:cs="Arial"/>
          <w:color w:val="000000" w:themeColor="text1" w:themeTint="FF" w:themeShade="FF"/>
          <w:lang w:val="en-US" w:eastAsia="en-GB"/>
        </w:rPr>
        <w:t xml:space="preserve"> they hold about you</w:t>
      </w:r>
    </w:p>
    <w:p w:rsidRPr="0003403C" w:rsidR="00C7070E" w:rsidP="18281806" w:rsidRDefault="00C7070E" w14:paraId="012A37C5" w14:textId="77777777" w14:noSpellErr="1">
      <w:pPr>
        <w:widowControl w:val="1"/>
        <w:numPr>
          <w:ilvl w:val="0"/>
          <w:numId w:val="42"/>
        </w:numPr>
        <w:tabs>
          <w:tab w:val="clear" w:pos="720"/>
        </w:tabs>
        <w:overflowPunct/>
        <w:autoSpaceDE/>
        <w:autoSpaceDN/>
        <w:adjustRightInd/>
        <w:ind w:left="426"/>
        <w:textAlignment w:val="auto"/>
        <w:rPr>
          <w:rFonts w:cs="Arial"/>
          <w:color w:val="000000" w:themeColor="text1"/>
          <w:lang w:val="en-US" w:eastAsia="en-GB"/>
        </w:rPr>
      </w:pPr>
      <w:r w:rsidRPr="18281806" w:rsidR="18281806">
        <w:rPr>
          <w:rFonts w:cs="Arial"/>
          <w:color w:val="000000" w:themeColor="text1" w:themeTint="FF" w:themeShade="FF"/>
          <w:lang w:val="en-US" w:eastAsia="en-GB"/>
        </w:rPr>
        <w:t xml:space="preserve">the reasons they’re holding it and any recipient it may be disclosed to </w:t>
      </w:r>
    </w:p>
    <w:p w:rsidR="00C7070E" w:rsidP="0003403C" w:rsidRDefault="00C7070E" w14:paraId="4BAA2C8D" w14:textId="77777777">
      <w:pPr>
        <w:widowControl/>
        <w:numPr>
          <w:ilvl w:val="0"/>
          <w:numId w:val="42"/>
        </w:numPr>
        <w:tabs>
          <w:tab w:val="clear" w:pos="720"/>
        </w:tabs>
        <w:overflowPunct/>
        <w:autoSpaceDE/>
        <w:autoSpaceDN/>
        <w:adjustRightInd/>
        <w:ind w:left="426"/>
        <w:textAlignment w:val="auto"/>
        <w:rPr>
          <w:rFonts w:cs="Arial"/>
          <w:color w:val="000000" w:themeColor="text1"/>
          <w:szCs w:val="24"/>
          <w:lang w:val="en" w:eastAsia="en-GB"/>
        </w:rPr>
      </w:pPr>
      <w:r w:rsidRPr="0003403C">
        <w:rPr>
          <w:rFonts w:cs="Arial"/>
          <w:color w:val="000000" w:themeColor="text1"/>
          <w:szCs w:val="24"/>
          <w:lang w:val="en" w:eastAsia="en-GB"/>
        </w:rPr>
        <w:t>for a copy of your personal data and any details of its source</w:t>
      </w:r>
    </w:p>
    <w:p w:rsidRPr="0003403C" w:rsidR="0003403C" w:rsidP="0003403C" w:rsidRDefault="0003403C" w14:paraId="03E90F6E" w14:textId="77777777">
      <w:pPr>
        <w:widowControl/>
        <w:overflowPunct/>
        <w:autoSpaceDE/>
        <w:autoSpaceDN/>
        <w:adjustRightInd/>
        <w:textAlignment w:val="auto"/>
        <w:rPr>
          <w:rFonts w:cs="Arial"/>
          <w:color w:val="000000" w:themeColor="text1"/>
          <w:szCs w:val="24"/>
          <w:lang w:val="en" w:eastAsia="en-GB"/>
        </w:rPr>
      </w:pPr>
    </w:p>
    <w:p w:rsidR="00C7070E" w:rsidP="0003403C" w:rsidRDefault="00C7070E" w14:paraId="5A7BE89A" w14:textId="77777777">
      <w:pPr>
        <w:tabs>
          <w:tab w:val="left" w:pos="720"/>
        </w:tabs>
        <w:rPr>
          <w:color w:val="000000" w:themeColor="text1"/>
          <w:szCs w:val="24"/>
        </w:rPr>
      </w:pPr>
      <w:r w:rsidRPr="0003403C">
        <w:rPr>
          <w:color w:val="000000" w:themeColor="text1"/>
          <w:szCs w:val="24"/>
          <w:lang w:val="en"/>
        </w:rPr>
        <w:t xml:space="preserve">If you want to see the personal data held about you by the Department, you should make a ‘subject access request’.  </w:t>
      </w:r>
      <w:r w:rsidRPr="0003403C">
        <w:rPr>
          <w:color w:val="000000" w:themeColor="text1"/>
          <w:szCs w:val="24"/>
        </w:rPr>
        <w:t>Further information on how to do this can be found within the Department’s personal information charter that is published at the address below:</w:t>
      </w:r>
    </w:p>
    <w:p w:rsidRPr="0003403C" w:rsidR="0003403C" w:rsidP="0003403C" w:rsidRDefault="0003403C" w14:paraId="1F53B6BF" w14:textId="77777777">
      <w:pPr>
        <w:tabs>
          <w:tab w:val="left" w:pos="720"/>
        </w:tabs>
        <w:rPr>
          <w:color w:val="000000" w:themeColor="text1"/>
          <w:szCs w:val="24"/>
          <w:lang w:val="en"/>
        </w:rPr>
      </w:pPr>
    </w:p>
    <w:p w:rsidR="00C7070E" w:rsidP="0003403C" w:rsidRDefault="00595A31" w14:paraId="5E9736E8" w14:textId="77777777">
      <w:pPr>
        <w:widowControl/>
        <w:overflowPunct/>
        <w:autoSpaceDE/>
        <w:autoSpaceDN/>
        <w:adjustRightInd/>
        <w:textAlignment w:val="auto"/>
        <w:rPr>
          <w:color w:val="000000" w:themeColor="text1"/>
          <w:szCs w:val="24"/>
          <w:u w:val="single"/>
          <w:lang w:eastAsia="en-GB"/>
        </w:rPr>
      </w:pPr>
      <w:hyperlink w:history="1" r:id="rId19">
        <w:r w:rsidRPr="0003403C" w:rsidR="00C7070E">
          <w:rPr>
            <w:color w:val="000000" w:themeColor="text1"/>
            <w:szCs w:val="24"/>
            <w:u w:val="single"/>
            <w:lang w:eastAsia="en-GB"/>
          </w:rPr>
          <w:t>https://www.gov.uk/government/organisations/department-for-education/about/personal-information-charter</w:t>
        </w:r>
      </w:hyperlink>
    </w:p>
    <w:p w:rsidRPr="0003403C" w:rsidR="0003403C" w:rsidP="0003403C" w:rsidRDefault="0003403C" w14:paraId="4DB0A638" w14:textId="77777777">
      <w:pPr>
        <w:widowControl/>
        <w:overflowPunct/>
        <w:autoSpaceDE/>
        <w:autoSpaceDN/>
        <w:adjustRightInd/>
        <w:textAlignment w:val="auto"/>
        <w:rPr>
          <w:color w:val="000000" w:themeColor="text1"/>
          <w:szCs w:val="24"/>
          <w:u w:val="single"/>
          <w:lang w:eastAsia="en-GB"/>
        </w:rPr>
      </w:pPr>
    </w:p>
    <w:p w:rsidRPr="0003403C" w:rsidR="00C7070E" w:rsidP="0003403C" w:rsidRDefault="00C7070E" w14:paraId="6A224FC0" w14:textId="77777777">
      <w:pPr>
        <w:widowControl/>
        <w:overflowPunct/>
        <w:autoSpaceDE/>
        <w:autoSpaceDN/>
        <w:adjustRightInd/>
        <w:textAlignment w:val="auto"/>
        <w:rPr>
          <w:color w:val="000000" w:themeColor="text1"/>
          <w:szCs w:val="24"/>
          <w:u w:val="single"/>
          <w:lang w:eastAsia="en-GB"/>
        </w:rPr>
      </w:pPr>
      <w:r w:rsidRPr="0003403C">
        <w:rPr>
          <w:color w:val="000000" w:themeColor="text1"/>
          <w:szCs w:val="24"/>
          <w:lang w:eastAsia="en-GB"/>
        </w:rPr>
        <w:t xml:space="preserve">To contact DfE: </w:t>
      </w:r>
      <w:hyperlink w:history="1" r:id="rId20">
        <w:r w:rsidRPr="0003403C">
          <w:rPr>
            <w:color w:val="000000" w:themeColor="text1"/>
            <w:szCs w:val="24"/>
            <w:u w:val="single"/>
            <w:lang w:eastAsia="en-GB"/>
          </w:rPr>
          <w:t>https://www.gov.uk/contact-dfe</w:t>
        </w:r>
      </w:hyperlink>
      <w:r w:rsidRPr="0003403C">
        <w:rPr>
          <w:color w:val="000000" w:themeColor="text1"/>
          <w:szCs w:val="24"/>
          <w:lang w:eastAsia="en-GB"/>
        </w:rPr>
        <w:t xml:space="preserve"> </w:t>
      </w:r>
    </w:p>
    <w:p w:rsidRPr="002A3713" w:rsidR="00C7070E" w:rsidP="006854CE" w:rsidRDefault="00C7070E" w14:paraId="110E5466" w14:textId="77777777">
      <w:pPr>
        <w:rPr>
          <w:szCs w:val="24"/>
        </w:rPr>
      </w:pPr>
    </w:p>
    <w:sectPr w:rsidRPr="002A3713" w:rsidR="00C7070E" w:rsidSect="00FF4289">
      <w:headerReference w:type="even" r:id="rId21"/>
      <w:headerReference w:type="default" r:id="rId22"/>
      <w:footerReference w:type="even" r:id="rId23"/>
      <w:footerReference w:type="default" r:id="rId24"/>
      <w:headerReference w:type="first" r:id="rId25"/>
      <w:footerReference w:type="first" r:id="rId26"/>
      <w:footnotePr>
        <w:numRestart w:val="eachSect"/>
      </w:footnotePr>
      <w:type w:val="continuous"/>
      <w:pgSz w:w="11906" w:h="16838" w:orient="portrait"/>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676E" w:rsidRDefault="00EF676E" w14:paraId="09813B49" w14:textId="77777777">
      <w:r>
        <w:separator/>
      </w:r>
    </w:p>
  </w:endnote>
  <w:endnote w:type="continuationSeparator" w:id="0">
    <w:p w:rsidR="00EF676E" w:rsidRDefault="00EF676E" w14:paraId="5718E84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A31" w:rsidRDefault="00595A31" w14:paraId="442E83A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676E" w:rsidRDefault="00EF676E" w14:paraId="6580901C" w14:textId="314C0381">
    <w:pPr>
      <w:pStyle w:val="Footer"/>
      <w:jc w:val="right"/>
    </w:pPr>
    <w:r>
      <w:fldChar w:fldCharType="begin"/>
    </w:r>
    <w:r>
      <w:instrText xml:space="preserve"> PAGE   \* MERGEFORMAT </w:instrText>
    </w:r>
    <w:r>
      <w:fldChar w:fldCharType="separate"/>
    </w:r>
    <w:r w:rsidR="00DC0B0D">
      <w:rPr>
        <w:noProof/>
      </w:rPr>
      <w:t>6</w:t>
    </w:r>
    <w:r>
      <w:rPr>
        <w:noProof/>
      </w:rPr>
      <w:fldChar w:fldCharType="end"/>
    </w:r>
  </w:p>
  <w:p w:rsidR="00EF676E" w:rsidRDefault="00EF676E" w14:paraId="102565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A31" w:rsidRDefault="00595A31" w14:paraId="1F6A09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676E" w:rsidRDefault="00EF676E" w14:paraId="59E2ECA5" w14:textId="77777777">
      <w:r>
        <w:separator/>
      </w:r>
    </w:p>
  </w:footnote>
  <w:footnote w:type="continuationSeparator" w:id="0">
    <w:p w:rsidR="00EF676E" w:rsidRDefault="00EF676E" w14:paraId="3E2105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A31" w:rsidRDefault="00595A31" w14:paraId="390523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5CCC" w:rsidRDefault="00055CCC" w14:paraId="3126D9A6" w14:textId="41F69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5A31" w:rsidRDefault="00595A31" w14:paraId="2688FB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4804A6F"/>
    <w:multiLevelType w:val="hybridMultilevel"/>
    <w:tmpl w:val="A05A4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14600"/>
    <w:multiLevelType w:val="hybridMultilevel"/>
    <w:tmpl w:val="775464CE"/>
    <w:lvl w:ilvl="0" w:tplc="EC62146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66E5CDB"/>
    <w:multiLevelType w:val="hybridMultilevel"/>
    <w:tmpl w:val="2C9E2B2C"/>
    <w:lvl w:ilvl="0" w:tplc="BAE44C0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34B76"/>
    <w:multiLevelType w:val="multilevel"/>
    <w:tmpl w:val="42F8834A"/>
    <w:lvl w:ilvl="0">
      <w:start w:val="1"/>
      <w:numFmt w:val="bullet"/>
      <w:lvlText w:val=""/>
      <w:lvlJc w:val="left"/>
      <w:pPr>
        <w:tabs>
          <w:tab w:val="num" w:pos="720"/>
        </w:tabs>
        <w:ind w:left="720" w:hanging="360"/>
      </w:pPr>
      <w:rPr>
        <w:rFonts w:hint="default" w:ascii="Wingdings" w:hAnsi="Wingdings"/>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18409A"/>
    <w:multiLevelType w:val="hybridMultilevel"/>
    <w:tmpl w:val="3050E4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0A5F1ACB"/>
    <w:multiLevelType w:val="hybridMultilevel"/>
    <w:tmpl w:val="285481D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0C664742"/>
    <w:multiLevelType w:val="hybridMultilevel"/>
    <w:tmpl w:val="FCCA5D10"/>
    <w:lvl w:ilvl="0" w:tplc="ABA8E786">
      <w:start w:val="1"/>
      <w:numFmt w:val="bullet"/>
      <w:lvlText w:val="-"/>
      <w:lvlJc w:val="left"/>
      <w:pPr>
        <w:tabs>
          <w:tab w:val="num" w:pos="720"/>
        </w:tabs>
        <w:ind w:left="720" w:hanging="360"/>
      </w:pPr>
      <w:rPr>
        <w:rFonts w:hint="default" w:ascii="Arial" w:hAnsi="Arial" w:eastAsia="Times New Roman"/>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A23444"/>
    <w:multiLevelType w:val="multilevel"/>
    <w:tmpl w:val="B5D08EB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DC161DA"/>
    <w:multiLevelType w:val="hybridMultilevel"/>
    <w:tmpl w:val="D4A08EF8"/>
    <w:lvl w:ilvl="0" w:tplc="ADEE10A4">
      <w:start w:val="1"/>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1B8623B"/>
    <w:multiLevelType w:val="hybridMultilevel"/>
    <w:tmpl w:val="1488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E86911"/>
    <w:multiLevelType w:val="hybridMultilevel"/>
    <w:tmpl w:val="5498E3B8"/>
    <w:lvl w:ilvl="0" w:tplc="4446BE78">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FA48C0"/>
    <w:multiLevelType w:val="hybridMultilevel"/>
    <w:tmpl w:val="7500EE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ascii="Arial" w:hAnsi="Arial"/>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15:restartNumberingAfterBreak="0">
    <w:nsid w:val="291555BB"/>
    <w:multiLevelType w:val="hybridMultilevel"/>
    <w:tmpl w:val="4C1C5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8866BC"/>
    <w:multiLevelType w:val="hybridMultilevel"/>
    <w:tmpl w:val="12001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9B3D62"/>
    <w:multiLevelType w:val="hybridMultilevel"/>
    <w:tmpl w:val="3F609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B633C2F"/>
    <w:multiLevelType w:val="hybridMultilevel"/>
    <w:tmpl w:val="0E181BDC"/>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0" w15:restartNumberingAfterBreak="0">
    <w:nsid w:val="2BED4C07"/>
    <w:multiLevelType w:val="hybridMultilevel"/>
    <w:tmpl w:val="F68E46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30380ED6"/>
    <w:multiLevelType w:val="hybridMultilevel"/>
    <w:tmpl w:val="CA36387C"/>
    <w:lvl w:ilvl="0" w:tplc="4446BE78">
      <w:start w:val="1"/>
      <w:numFmt w:val="bullet"/>
      <w:lvlText w:val="•"/>
      <w:lvlJc w:val="left"/>
      <w:pPr>
        <w:tabs>
          <w:tab w:val="num" w:pos="720"/>
        </w:tabs>
        <w:ind w:left="720" w:hanging="360"/>
      </w:pPr>
      <w:rPr>
        <w:rFonts w:hint="default" w:ascii="Arial" w:hAnsi="Aria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1734F75"/>
    <w:multiLevelType w:val="multilevel"/>
    <w:tmpl w:val="0A387A3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1B769D0"/>
    <w:multiLevelType w:val="hybridMultilevel"/>
    <w:tmpl w:val="2E2CC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89850AD"/>
    <w:multiLevelType w:val="hybridMultilevel"/>
    <w:tmpl w:val="9F3EA718"/>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26"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3BDB7B5E"/>
    <w:multiLevelType w:val="multilevel"/>
    <w:tmpl w:val="4470DD0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3A13AAF"/>
    <w:multiLevelType w:val="hybridMultilevel"/>
    <w:tmpl w:val="1C901516"/>
    <w:lvl w:ilvl="0" w:tplc="08090001">
      <w:start w:val="1"/>
      <w:numFmt w:val="bullet"/>
      <w:lvlText w:val=""/>
      <w:lvlJc w:val="left"/>
      <w:pPr>
        <w:tabs>
          <w:tab w:val="num" w:pos="720"/>
        </w:tabs>
        <w:ind w:left="720" w:hanging="360"/>
      </w:pPr>
      <w:rPr>
        <w:rFonts w:hint="default" w:ascii="Symbol" w:hAnsi="Symbo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Marlett" w:hAnsi="Marlett"/>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Marlett" w:hAnsi="Marlett"/>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Marlett" w:hAnsi="Marlett"/>
      </w:rPr>
    </w:lvl>
  </w:abstractNum>
  <w:abstractNum w:abstractNumId="31" w15:restartNumberingAfterBreak="0">
    <w:nsid w:val="4C7613E5"/>
    <w:multiLevelType w:val="multilevel"/>
    <w:tmpl w:val="B9602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47726B4"/>
    <w:multiLevelType w:val="hybridMultilevel"/>
    <w:tmpl w:val="5914E514"/>
    <w:lvl w:ilvl="0" w:tplc="4446BE78">
      <w:start w:val="1"/>
      <w:numFmt w:val="bullet"/>
      <w:lvlText w:val="•"/>
      <w:lvlJc w:val="left"/>
      <w:pPr>
        <w:tabs>
          <w:tab w:val="num" w:pos="720"/>
        </w:tabs>
        <w:ind w:left="720" w:hanging="360"/>
      </w:pPr>
      <w:rPr>
        <w:rFonts w:hint="default" w:ascii="Arial" w:hAnsi="Aria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87A7978"/>
    <w:multiLevelType w:val="hybridMultilevel"/>
    <w:tmpl w:val="854C3EA8"/>
    <w:lvl w:ilvl="0" w:tplc="AD72915A">
      <w:start w:val="1"/>
      <w:numFmt w:val="bullet"/>
      <w:lvlRestart w:val="0"/>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DE43FA4"/>
    <w:multiLevelType w:val="hybridMultilevel"/>
    <w:tmpl w:val="641E59E0"/>
    <w:lvl w:ilvl="0" w:tplc="4446BE78">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4A258D5"/>
    <w:multiLevelType w:val="hybridMultilevel"/>
    <w:tmpl w:val="6A68B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0501BC"/>
    <w:multiLevelType w:val="hybridMultilevel"/>
    <w:tmpl w:val="5E16D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57192E"/>
    <w:multiLevelType w:val="hybridMultilevel"/>
    <w:tmpl w:val="5600C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9652491"/>
    <w:multiLevelType w:val="hybridMultilevel"/>
    <w:tmpl w:val="2C2873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69AE06C4"/>
    <w:multiLevelType w:val="hybridMultilevel"/>
    <w:tmpl w:val="60BA29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06E0B64"/>
    <w:multiLevelType w:val="hybridMultilevel"/>
    <w:tmpl w:val="5D62F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31D0002"/>
    <w:multiLevelType w:val="hybridMultilevel"/>
    <w:tmpl w:val="DBA84E5A"/>
    <w:lvl w:ilvl="0" w:tplc="08090001">
      <w:start w:val="1"/>
      <w:numFmt w:val="bullet"/>
      <w:lvlText w:val=""/>
      <w:lvlJc w:val="left"/>
      <w:pPr>
        <w:tabs>
          <w:tab w:val="num" w:pos="720"/>
        </w:tabs>
        <w:ind w:left="720" w:hanging="360"/>
      </w:pPr>
      <w:rPr>
        <w:rFonts w:hint="default" w:ascii="Symbol" w:hAnsi="Symbol"/>
      </w:rPr>
    </w:lvl>
    <w:lvl w:ilvl="1" w:tplc="E4E6087A">
      <w:start w:val="1"/>
      <w:numFmt w:val="bullet"/>
      <w:lvlRestart w:val="0"/>
      <w:lvlText w:val=""/>
      <w:lvlJc w:val="left"/>
      <w:pPr>
        <w:tabs>
          <w:tab w:val="num" w:pos="1800"/>
        </w:tabs>
        <w:ind w:left="1800" w:hanging="720"/>
      </w:pPr>
      <w:rPr>
        <w:rFonts w:hint="default" w:ascii="Symbol" w:hAnsi="Symbol"/>
        <w:color w:val="auto"/>
        <w:sz w:val="22"/>
      </w:rPr>
    </w:lvl>
    <w:lvl w:ilvl="2" w:tplc="CE24C576" w:tentative="1">
      <w:start w:val="1"/>
      <w:numFmt w:val="bullet"/>
      <w:lvlText w:val="•"/>
      <w:lvlJc w:val="left"/>
      <w:pPr>
        <w:tabs>
          <w:tab w:val="num" w:pos="2160"/>
        </w:tabs>
        <w:ind w:left="2160" w:hanging="360"/>
      </w:pPr>
      <w:rPr>
        <w:rFonts w:hint="default" w:ascii="Arial" w:hAnsi="Arial"/>
      </w:rPr>
    </w:lvl>
    <w:lvl w:ilvl="3" w:tplc="EB0EF668" w:tentative="1">
      <w:start w:val="1"/>
      <w:numFmt w:val="bullet"/>
      <w:lvlText w:val="•"/>
      <w:lvlJc w:val="left"/>
      <w:pPr>
        <w:tabs>
          <w:tab w:val="num" w:pos="2880"/>
        </w:tabs>
        <w:ind w:left="2880" w:hanging="360"/>
      </w:pPr>
      <w:rPr>
        <w:rFonts w:hint="default" w:ascii="Arial" w:hAnsi="Arial"/>
      </w:rPr>
    </w:lvl>
    <w:lvl w:ilvl="4" w:tplc="7FE88334" w:tentative="1">
      <w:start w:val="1"/>
      <w:numFmt w:val="bullet"/>
      <w:lvlText w:val="•"/>
      <w:lvlJc w:val="left"/>
      <w:pPr>
        <w:tabs>
          <w:tab w:val="num" w:pos="3600"/>
        </w:tabs>
        <w:ind w:left="3600" w:hanging="360"/>
      </w:pPr>
      <w:rPr>
        <w:rFonts w:hint="default" w:ascii="Arial" w:hAnsi="Arial"/>
      </w:rPr>
    </w:lvl>
    <w:lvl w:ilvl="5" w:tplc="C8F28AB4" w:tentative="1">
      <w:start w:val="1"/>
      <w:numFmt w:val="bullet"/>
      <w:lvlText w:val="•"/>
      <w:lvlJc w:val="left"/>
      <w:pPr>
        <w:tabs>
          <w:tab w:val="num" w:pos="4320"/>
        </w:tabs>
        <w:ind w:left="4320" w:hanging="360"/>
      </w:pPr>
      <w:rPr>
        <w:rFonts w:hint="default" w:ascii="Arial" w:hAnsi="Arial"/>
      </w:rPr>
    </w:lvl>
    <w:lvl w:ilvl="6" w:tplc="7B642156" w:tentative="1">
      <w:start w:val="1"/>
      <w:numFmt w:val="bullet"/>
      <w:lvlText w:val="•"/>
      <w:lvlJc w:val="left"/>
      <w:pPr>
        <w:tabs>
          <w:tab w:val="num" w:pos="5040"/>
        </w:tabs>
        <w:ind w:left="5040" w:hanging="360"/>
      </w:pPr>
      <w:rPr>
        <w:rFonts w:hint="default" w:ascii="Arial" w:hAnsi="Arial"/>
      </w:rPr>
    </w:lvl>
    <w:lvl w:ilvl="7" w:tplc="52BEBB48" w:tentative="1">
      <w:start w:val="1"/>
      <w:numFmt w:val="bullet"/>
      <w:lvlText w:val="•"/>
      <w:lvlJc w:val="left"/>
      <w:pPr>
        <w:tabs>
          <w:tab w:val="num" w:pos="5760"/>
        </w:tabs>
        <w:ind w:left="5760" w:hanging="360"/>
      </w:pPr>
      <w:rPr>
        <w:rFonts w:hint="default" w:ascii="Arial" w:hAnsi="Arial"/>
      </w:rPr>
    </w:lvl>
    <w:lvl w:ilvl="8" w:tplc="5546C1C2" w:tentative="1">
      <w:start w:val="1"/>
      <w:numFmt w:val="bullet"/>
      <w:lvlText w:val="•"/>
      <w:lvlJc w:val="left"/>
      <w:pPr>
        <w:tabs>
          <w:tab w:val="num" w:pos="6480"/>
        </w:tabs>
        <w:ind w:left="6480" w:hanging="360"/>
      </w:pPr>
      <w:rPr>
        <w:rFonts w:hint="default" w:ascii="Arial" w:hAnsi="Arial"/>
      </w:rPr>
    </w:lvl>
  </w:abstractNum>
  <w:abstractNum w:abstractNumId="45" w15:restartNumberingAfterBreak="0">
    <w:nsid w:val="7A3B0275"/>
    <w:multiLevelType w:val="hybridMultilevel"/>
    <w:tmpl w:val="06068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C7E3B34"/>
    <w:multiLevelType w:val="hybridMultilevel"/>
    <w:tmpl w:val="DBEEC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F5024C"/>
    <w:multiLevelType w:val="hybridMultilevel"/>
    <w:tmpl w:val="88A24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1619568">
    <w:abstractNumId w:val="30"/>
  </w:num>
  <w:num w:numId="2" w16cid:durableId="930311524">
    <w:abstractNumId w:val="15"/>
  </w:num>
  <w:num w:numId="3" w16cid:durableId="1389110115">
    <w:abstractNumId w:val="46"/>
  </w:num>
  <w:num w:numId="4" w16cid:durableId="1309048129">
    <w:abstractNumId w:val="33"/>
  </w:num>
  <w:num w:numId="5" w16cid:durableId="5834118">
    <w:abstractNumId w:val="9"/>
  </w:num>
  <w:num w:numId="6" w16cid:durableId="1304237104">
    <w:abstractNumId w:val="7"/>
  </w:num>
  <w:num w:numId="7" w16cid:durableId="1791631651">
    <w:abstractNumId w:val="0"/>
    <w:lvlOverride w:ilvl="0">
      <w:lvl w:ilvl="0">
        <w:numFmt w:val="bullet"/>
        <w:lvlText w:val=""/>
        <w:legacy w:legacy="1" w:legacySpace="0" w:legacyIndent="0"/>
        <w:lvlJc w:val="left"/>
        <w:rPr>
          <w:rFonts w:hint="default" w:ascii="Symbol" w:hAnsi="Symbol"/>
        </w:rPr>
      </w:lvl>
    </w:lvlOverride>
  </w:num>
  <w:num w:numId="8" w16cid:durableId="2050564385">
    <w:abstractNumId w:val="26"/>
  </w:num>
  <w:num w:numId="9" w16cid:durableId="1318801048">
    <w:abstractNumId w:val="22"/>
  </w:num>
  <w:num w:numId="10" w16cid:durableId="2059475624">
    <w:abstractNumId w:val="32"/>
  </w:num>
  <w:num w:numId="11" w16cid:durableId="1387876175">
    <w:abstractNumId w:val="12"/>
  </w:num>
  <w:num w:numId="12" w16cid:durableId="660354318">
    <w:abstractNumId w:val="34"/>
  </w:num>
  <w:num w:numId="13" w16cid:durableId="954140573">
    <w:abstractNumId w:val="2"/>
  </w:num>
  <w:num w:numId="14" w16cid:durableId="2048601028">
    <w:abstractNumId w:val="30"/>
  </w:num>
  <w:num w:numId="15" w16cid:durableId="1850411743">
    <w:abstractNumId w:val="21"/>
  </w:num>
  <w:num w:numId="16" w16cid:durableId="672951604">
    <w:abstractNumId w:val="35"/>
  </w:num>
  <w:num w:numId="17" w16cid:durableId="939798854">
    <w:abstractNumId w:val="44"/>
  </w:num>
  <w:num w:numId="18" w16cid:durableId="291446705">
    <w:abstractNumId w:val="29"/>
  </w:num>
  <w:num w:numId="19" w16cid:durableId="274022737">
    <w:abstractNumId w:val="38"/>
  </w:num>
  <w:num w:numId="20" w16cid:durableId="650982836">
    <w:abstractNumId w:val="40"/>
  </w:num>
  <w:num w:numId="21" w16cid:durableId="1886984138">
    <w:abstractNumId w:val="6"/>
  </w:num>
  <w:num w:numId="22" w16cid:durableId="228884336">
    <w:abstractNumId w:val="19"/>
  </w:num>
  <w:num w:numId="23" w16cid:durableId="1475488399">
    <w:abstractNumId w:val="18"/>
  </w:num>
  <w:num w:numId="24" w16cid:durableId="369307438">
    <w:abstractNumId w:val="48"/>
  </w:num>
  <w:num w:numId="25" w16cid:durableId="2058772437">
    <w:abstractNumId w:val="24"/>
  </w:num>
  <w:num w:numId="26" w16cid:durableId="348727769">
    <w:abstractNumId w:val="13"/>
  </w:num>
  <w:num w:numId="27" w16cid:durableId="337738715">
    <w:abstractNumId w:val="11"/>
  </w:num>
  <w:num w:numId="28" w16cid:durableId="734859848">
    <w:abstractNumId w:val="42"/>
  </w:num>
  <w:num w:numId="29" w16cid:durableId="1958678904">
    <w:abstractNumId w:val="28"/>
  </w:num>
  <w:num w:numId="30" w16cid:durableId="15431323">
    <w:abstractNumId w:val="25"/>
  </w:num>
  <w:num w:numId="31" w16cid:durableId="785658457">
    <w:abstractNumId w:val="20"/>
  </w:num>
  <w:num w:numId="32" w16cid:durableId="1482700213">
    <w:abstractNumId w:val="14"/>
  </w:num>
  <w:num w:numId="33" w16cid:durableId="615526397">
    <w:abstractNumId w:val="45"/>
  </w:num>
  <w:num w:numId="34" w16cid:durableId="275257419">
    <w:abstractNumId w:val="16"/>
  </w:num>
  <w:num w:numId="35" w16cid:durableId="25722808">
    <w:abstractNumId w:val="10"/>
  </w:num>
  <w:num w:numId="36" w16cid:durableId="1735425254">
    <w:abstractNumId w:val="36"/>
  </w:num>
  <w:num w:numId="37" w16cid:durableId="1216164701">
    <w:abstractNumId w:val="43"/>
  </w:num>
  <w:num w:numId="38" w16cid:durableId="959066595">
    <w:abstractNumId w:val="47"/>
  </w:num>
  <w:num w:numId="39" w16cid:durableId="794911487">
    <w:abstractNumId w:val="39"/>
  </w:num>
  <w:num w:numId="40" w16cid:durableId="2093239850">
    <w:abstractNumId w:val="17"/>
  </w:num>
  <w:num w:numId="41" w16cid:durableId="2113939927">
    <w:abstractNumId w:val="1"/>
  </w:num>
  <w:num w:numId="42" w16cid:durableId="1332219833">
    <w:abstractNumId w:val="31"/>
  </w:num>
  <w:num w:numId="43" w16cid:durableId="1001468395">
    <w:abstractNumId w:val="37"/>
  </w:num>
  <w:num w:numId="44" w16cid:durableId="434328370">
    <w:abstractNumId w:val="41"/>
  </w:num>
  <w:num w:numId="45" w16cid:durableId="1773015156">
    <w:abstractNumId w:val="8"/>
  </w:num>
  <w:num w:numId="46" w16cid:durableId="1728793586">
    <w:abstractNumId w:val="27"/>
  </w:num>
  <w:num w:numId="47" w16cid:durableId="709306757">
    <w:abstractNumId w:val="23"/>
  </w:num>
  <w:num w:numId="48" w16cid:durableId="1599562076">
    <w:abstractNumId w:val="4"/>
  </w:num>
  <w:num w:numId="49" w16cid:durableId="114645685">
    <w:abstractNumId w:val="5"/>
  </w:num>
  <w:num w:numId="50" w16cid:durableId="1522553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921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2262"/>
    <w:rsid w:val="00003485"/>
    <w:rsid w:val="00010DD0"/>
    <w:rsid w:val="00011F78"/>
    <w:rsid w:val="00022296"/>
    <w:rsid w:val="00022DB6"/>
    <w:rsid w:val="00027E5D"/>
    <w:rsid w:val="0003403C"/>
    <w:rsid w:val="000340AB"/>
    <w:rsid w:val="000371F2"/>
    <w:rsid w:val="00040AF1"/>
    <w:rsid w:val="00040C17"/>
    <w:rsid w:val="00041864"/>
    <w:rsid w:val="00042A8F"/>
    <w:rsid w:val="00045D24"/>
    <w:rsid w:val="00051AE0"/>
    <w:rsid w:val="00054D88"/>
    <w:rsid w:val="00055CCC"/>
    <w:rsid w:val="000672C0"/>
    <w:rsid w:val="00073000"/>
    <w:rsid w:val="00074825"/>
    <w:rsid w:val="00074B50"/>
    <w:rsid w:val="000833EF"/>
    <w:rsid w:val="00085ED5"/>
    <w:rsid w:val="000947CC"/>
    <w:rsid w:val="000962AF"/>
    <w:rsid w:val="000A7134"/>
    <w:rsid w:val="000B142D"/>
    <w:rsid w:val="000B1468"/>
    <w:rsid w:val="000B1E11"/>
    <w:rsid w:val="000B3662"/>
    <w:rsid w:val="000B5A66"/>
    <w:rsid w:val="000B60E1"/>
    <w:rsid w:val="000C03B8"/>
    <w:rsid w:val="000C3090"/>
    <w:rsid w:val="000C71B8"/>
    <w:rsid w:val="000D2CFE"/>
    <w:rsid w:val="000E6B5C"/>
    <w:rsid w:val="000F218A"/>
    <w:rsid w:val="000F3810"/>
    <w:rsid w:val="000F4E59"/>
    <w:rsid w:val="000F6B40"/>
    <w:rsid w:val="00101396"/>
    <w:rsid w:val="00102702"/>
    <w:rsid w:val="00110072"/>
    <w:rsid w:val="001109CA"/>
    <w:rsid w:val="00116778"/>
    <w:rsid w:val="00127C97"/>
    <w:rsid w:val="00131563"/>
    <w:rsid w:val="00132ED4"/>
    <w:rsid w:val="00134D85"/>
    <w:rsid w:val="001366BB"/>
    <w:rsid w:val="001372F2"/>
    <w:rsid w:val="00145247"/>
    <w:rsid w:val="00150E12"/>
    <w:rsid w:val="001611FF"/>
    <w:rsid w:val="001640BD"/>
    <w:rsid w:val="001642DF"/>
    <w:rsid w:val="00165C77"/>
    <w:rsid w:val="00166B4E"/>
    <w:rsid w:val="00167B4B"/>
    <w:rsid w:val="00170903"/>
    <w:rsid w:val="00174B5F"/>
    <w:rsid w:val="00175498"/>
    <w:rsid w:val="00175F78"/>
    <w:rsid w:val="00176EA4"/>
    <w:rsid w:val="00177F69"/>
    <w:rsid w:val="00180A06"/>
    <w:rsid w:val="0018219B"/>
    <w:rsid w:val="00182783"/>
    <w:rsid w:val="0018678E"/>
    <w:rsid w:val="00190B5B"/>
    <w:rsid w:val="00192743"/>
    <w:rsid w:val="00195F8E"/>
    <w:rsid w:val="001A54FA"/>
    <w:rsid w:val="001A7785"/>
    <w:rsid w:val="001B05C8"/>
    <w:rsid w:val="001B5265"/>
    <w:rsid w:val="001B6DF9"/>
    <w:rsid w:val="001B7288"/>
    <w:rsid w:val="001C406A"/>
    <w:rsid w:val="001D7FB3"/>
    <w:rsid w:val="001E42E2"/>
    <w:rsid w:val="001F0988"/>
    <w:rsid w:val="001F4436"/>
    <w:rsid w:val="001F5889"/>
    <w:rsid w:val="001F6606"/>
    <w:rsid w:val="001F6952"/>
    <w:rsid w:val="002028FA"/>
    <w:rsid w:val="00203CC2"/>
    <w:rsid w:val="00211C37"/>
    <w:rsid w:val="00217581"/>
    <w:rsid w:val="00224A6F"/>
    <w:rsid w:val="00232278"/>
    <w:rsid w:val="00232931"/>
    <w:rsid w:val="002338A1"/>
    <w:rsid w:val="00234A15"/>
    <w:rsid w:val="00240F89"/>
    <w:rsid w:val="00242952"/>
    <w:rsid w:val="0024687D"/>
    <w:rsid w:val="002549B9"/>
    <w:rsid w:val="00261173"/>
    <w:rsid w:val="00267EA7"/>
    <w:rsid w:val="0027611C"/>
    <w:rsid w:val="00276F14"/>
    <w:rsid w:val="00277DA2"/>
    <w:rsid w:val="002840D0"/>
    <w:rsid w:val="002868A4"/>
    <w:rsid w:val="0029062C"/>
    <w:rsid w:val="00292210"/>
    <w:rsid w:val="00295EFC"/>
    <w:rsid w:val="00295F72"/>
    <w:rsid w:val="00296DCA"/>
    <w:rsid w:val="002A3713"/>
    <w:rsid w:val="002B4636"/>
    <w:rsid w:val="002B63D9"/>
    <w:rsid w:val="002B651E"/>
    <w:rsid w:val="002C2127"/>
    <w:rsid w:val="002C60C1"/>
    <w:rsid w:val="002D0821"/>
    <w:rsid w:val="002D1D71"/>
    <w:rsid w:val="002D2A7A"/>
    <w:rsid w:val="002E3B62"/>
    <w:rsid w:val="002E449F"/>
    <w:rsid w:val="00307073"/>
    <w:rsid w:val="00310708"/>
    <w:rsid w:val="0031078E"/>
    <w:rsid w:val="00310946"/>
    <w:rsid w:val="00312BD3"/>
    <w:rsid w:val="00313378"/>
    <w:rsid w:val="00324840"/>
    <w:rsid w:val="00347082"/>
    <w:rsid w:val="00347A3B"/>
    <w:rsid w:val="00356B35"/>
    <w:rsid w:val="00360205"/>
    <w:rsid w:val="00364312"/>
    <w:rsid w:val="00364C74"/>
    <w:rsid w:val="00366C13"/>
    <w:rsid w:val="00367945"/>
    <w:rsid w:val="00367E69"/>
    <w:rsid w:val="00367EEB"/>
    <w:rsid w:val="00380CD4"/>
    <w:rsid w:val="00382855"/>
    <w:rsid w:val="00387259"/>
    <w:rsid w:val="003A56E1"/>
    <w:rsid w:val="003B6979"/>
    <w:rsid w:val="003C2A2A"/>
    <w:rsid w:val="003C3C57"/>
    <w:rsid w:val="003C3E8D"/>
    <w:rsid w:val="003D74A2"/>
    <w:rsid w:val="003D7A13"/>
    <w:rsid w:val="003E2B68"/>
    <w:rsid w:val="003F0DD7"/>
    <w:rsid w:val="00422727"/>
    <w:rsid w:val="0042417B"/>
    <w:rsid w:val="00433A5C"/>
    <w:rsid w:val="00452963"/>
    <w:rsid w:val="00460505"/>
    <w:rsid w:val="00463122"/>
    <w:rsid w:val="004671AA"/>
    <w:rsid w:val="0047261C"/>
    <w:rsid w:val="00482F09"/>
    <w:rsid w:val="004955D9"/>
    <w:rsid w:val="0049692B"/>
    <w:rsid w:val="00497ECC"/>
    <w:rsid w:val="004A3587"/>
    <w:rsid w:val="004A7A66"/>
    <w:rsid w:val="004B26FA"/>
    <w:rsid w:val="004B3EC2"/>
    <w:rsid w:val="004B75DC"/>
    <w:rsid w:val="004C0F9F"/>
    <w:rsid w:val="004C23C1"/>
    <w:rsid w:val="004D5E0A"/>
    <w:rsid w:val="004E1994"/>
    <w:rsid w:val="004E41D5"/>
    <w:rsid w:val="004E633C"/>
    <w:rsid w:val="004F3C89"/>
    <w:rsid w:val="004F4143"/>
    <w:rsid w:val="00511CA5"/>
    <w:rsid w:val="00514C00"/>
    <w:rsid w:val="005150CE"/>
    <w:rsid w:val="00515F43"/>
    <w:rsid w:val="00522E1F"/>
    <w:rsid w:val="00526D65"/>
    <w:rsid w:val="005273F3"/>
    <w:rsid w:val="00530814"/>
    <w:rsid w:val="0054273F"/>
    <w:rsid w:val="005429BC"/>
    <w:rsid w:val="00543387"/>
    <w:rsid w:val="00545301"/>
    <w:rsid w:val="005517D5"/>
    <w:rsid w:val="00560B36"/>
    <w:rsid w:val="00565264"/>
    <w:rsid w:val="00565333"/>
    <w:rsid w:val="00571632"/>
    <w:rsid w:val="00577913"/>
    <w:rsid w:val="00586B6E"/>
    <w:rsid w:val="00590248"/>
    <w:rsid w:val="00595A31"/>
    <w:rsid w:val="005A0646"/>
    <w:rsid w:val="005A4271"/>
    <w:rsid w:val="005A4515"/>
    <w:rsid w:val="005B532B"/>
    <w:rsid w:val="005B5A07"/>
    <w:rsid w:val="005C39C2"/>
    <w:rsid w:val="005D3A84"/>
    <w:rsid w:val="005E4136"/>
    <w:rsid w:val="005F3480"/>
    <w:rsid w:val="005F66D8"/>
    <w:rsid w:val="00603D4B"/>
    <w:rsid w:val="00614327"/>
    <w:rsid w:val="00615A9F"/>
    <w:rsid w:val="00616035"/>
    <w:rsid w:val="00620288"/>
    <w:rsid w:val="00621CBB"/>
    <w:rsid w:val="00634682"/>
    <w:rsid w:val="006363E9"/>
    <w:rsid w:val="00637C10"/>
    <w:rsid w:val="006430DE"/>
    <w:rsid w:val="00645456"/>
    <w:rsid w:val="00646E0C"/>
    <w:rsid w:val="00657941"/>
    <w:rsid w:val="006629AA"/>
    <w:rsid w:val="00665156"/>
    <w:rsid w:val="0066623B"/>
    <w:rsid w:val="0067435A"/>
    <w:rsid w:val="006854CE"/>
    <w:rsid w:val="006858D6"/>
    <w:rsid w:val="00686A36"/>
    <w:rsid w:val="00687908"/>
    <w:rsid w:val="00687B70"/>
    <w:rsid w:val="0069023A"/>
    <w:rsid w:val="006949B3"/>
    <w:rsid w:val="00694F91"/>
    <w:rsid w:val="006A0189"/>
    <w:rsid w:val="006A1127"/>
    <w:rsid w:val="006A2F72"/>
    <w:rsid w:val="006A6208"/>
    <w:rsid w:val="006A6F51"/>
    <w:rsid w:val="006B1E73"/>
    <w:rsid w:val="006B261C"/>
    <w:rsid w:val="006C0460"/>
    <w:rsid w:val="006C1FD9"/>
    <w:rsid w:val="006C4F6F"/>
    <w:rsid w:val="006C7C69"/>
    <w:rsid w:val="006D2CE4"/>
    <w:rsid w:val="006D564F"/>
    <w:rsid w:val="006E074F"/>
    <w:rsid w:val="006E0D86"/>
    <w:rsid w:val="006E3F0C"/>
    <w:rsid w:val="006F007A"/>
    <w:rsid w:val="006F7CB7"/>
    <w:rsid w:val="007058B6"/>
    <w:rsid w:val="007104E4"/>
    <w:rsid w:val="00714A29"/>
    <w:rsid w:val="00717EF9"/>
    <w:rsid w:val="007276C0"/>
    <w:rsid w:val="007442BB"/>
    <w:rsid w:val="00744CC8"/>
    <w:rsid w:val="00746846"/>
    <w:rsid w:val="00750401"/>
    <w:rsid w:val="007510C3"/>
    <w:rsid w:val="007518A9"/>
    <w:rsid w:val="00751DB2"/>
    <w:rsid w:val="0075390E"/>
    <w:rsid w:val="00760E8F"/>
    <w:rsid w:val="0076458E"/>
    <w:rsid w:val="00772D62"/>
    <w:rsid w:val="00772F3B"/>
    <w:rsid w:val="0077302E"/>
    <w:rsid w:val="00775D0D"/>
    <w:rsid w:val="007864B5"/>
    <w:rsid w:val="007921F2"/>
    <w:rsid w:val="007940AE"/>
    <w:rsid w:val="007A10F9"/>
    <w:rsid w:val="007A250A"/>
    <w:rsid w:val="007A4C02"/>
    <w:rsid w:val="007B190E"/>
    <w:rsid w:val="007B2D3C"/>
    <w:rsid w:val="007B5A46"/>
    <w:rsid w:val="007C6E6E"/>
    <w:rsid w:val="007D02F8"/>
    <w:rsid w:val="007E14D3"/>
    <w:rsid w:val="007E1546"/>
    <w:rsid w:val="007E1942"/>
    <w:rsid w:val="007E5F04"/>
    <w:rsid w:val="007F073B"/>
    <w:rsid w:val="007F3762"/>
    <w:rsid w:val="007F3C25"/>
    <w:rsid w:val="007F4412"/>
    <w:rsid w:val="0080574E"/>
    <w:rsid w:val="00805C72"/>
    <w:rsid w:val="008105B8"/>
    <w:rsid w:val="00814833"/>
    <w:rsid w:val="00831225"/>
    <w:rsid w:val="00843658"/>
    <w:rsid w:val="0084380C"/>
    <w:rsid w:val="00852579"/>
    <w:rsid w:val="00853910"/>
    <w:rsid w:val="00867ED5"/>
    <w:rsid w:val="008736BE"/>
    <w:rsid w:val="00876237"/>
    <w:rsid w:val="0088151C"/>
    <w:rsid w:val="008817AB"/>
    <w:rsid w:val="008956EA"/>
    <w:rsid w:val="008A7EEC"/>
    <w:rsid w:val="008B1C49"/>
    <w:rsid w:val="008B3030"/>
    <w:rsid w:val="008B67CC"/>
    <w:rsid w:val="008D0BE3"/>
    <w:rsid w:val="008D1228"/>
    <w:rsid w:val="008E1B76"/>
    <w:rsid w:val="008E3BDA"/>
    <w:rsid w:val="008F36E4"/>
    <w:rsid w:val="008F452F"/>
    <w:rsid w:val="008F4692"/>
    <w:rsid w:val="008F59CD"/>
    <w:rsid w:val="008F7915"/>
    <w:rsid w:val="0091317C"/>
    <w:rsid w:val="00921385"/>
    <w:rsid w:val="00923555"/>
    <w:rsid w:val="00925402"/>
    <w:rsid w:val="00932946"/>
    <w:rsid w:val="00934223"/>
    <w:rsid w:val="009426CB"/>
    <w:rsid w:val="009432A9"/>
    <w:rsid w:val="00945AA3"/>
    <w:rsid w:val="0095139D"/>
    <w:rsid w:val="0095390D"/>
    <w:rsid w:val="00955DDB"/>
    <w:rsid w:val="00957900"/>
    <w:rsid w:val="0096069D"/>
    <w:rsid w:val="00961079"/>
    <w:rsid w:val="00962293"/>
    <w:rsid w:val="00962CB3"/>
    <w:rsid w:val="00963073"/>
    <w:rsid w:val="009658F1"/>
    <w:rsid w:val="009675BB"/>
    <w:rsid w:val="00972F68"/>
    <w:rsid w:val="0097315A"/>
    <w:rsid w:val="00985772"/>
    <w:rsid w:val="009B024A"/>
    <w:rsid w:val="009B3EFE"/>
    <w:rsid w:val="009B493A"/>
    <w:rsid w:val="009C1C5A"/>
    <w:rsid w:val="009D2690"/>
    <w:rsid w:val="009D646A"/>
    <w:rsid w:val="009D6B30"/>
    <w:rsid w:val="009E1532"/>
    <w:rsid w:val="009E73AD"/>
    <w:rsid w:val="009F5733"/>
    <w:rsid w:val="009F7344"/>
    <w:rsid w:val="009F7653"/>
    <w:rsid w:val="00A00569"/>
    <w:rsid w:val="00A05334"/>
    <w:rsid w:val="00A107D5"/>
    <w:rsid w:val="00A1325B"/>
    <w:rsid w:val="00A15953"/>
    <w:rsid w:val="00A16047"/>
    <w:rsid w:val="00A21D60"/>
    <w:rsid w:val="00A23DC4"/>
    <w:rsid w:val="00A2712A"/>
    <w:rsid w:val="00A3258D"/>
    <w:rsid w:val="00A33548"/>
    <w:rsid w:val="00A366A9"/>
    <w:rsid w:val="00A42F97"/>
    <w:rsid w:val="00A46A19"/>
    <w:rsid w:val="00A509A4"/>
    <w:rsid w:val="00A64099"/>
    <w:rsid w:val="00A644FC"/>
    <w:rsid w:val="00A73A7B"/>
    <w:rsid w:val="00A74524"/>
    <w:rsid w:val="00A76EE1"/>
    <w:rsid w:val="00A77D0E"/>
    <w:rsid w:val="00A77FC3"/>
    <w:rsid w:val="00A96425"/>
    <w:rsid w:val="00AC2935"/>
    <w:rsid w:val="00AC2A37"/>
    <w:rsid w:val="00AC3E92"/>
    <w:rsid w:val="00AD0969"/>
    <w:rsid w:val="00AD0E50"/>
    <w:rsid w:val="00AD1086"/>
    <w:rsid w:val="00AD632D"/>
    <w:rsid w:val="00AD6497"/>
    <w:rsid w:val="00AD6D96"/>
    <w:rsid w:val="00AF0554"/>
    <w:rsid w:val="00AF2277"/>
    <w:rsid w:val="00AF70DF"/>
    <w:rsid w:val="00AF7481"/>
    <w:rsid w:val="00B006DF"/>
    <w:rsid w:val="00B009DC"/>
    <w:rsid w:val="00B05ECD"/>
    <w:rsid w:val="00B12321"/>
    <w:rsid w:val="00B124EC"/>
    <w:rsid w:val="00B15035"/>
    <w:rsid w:val="00B16762"/>
    <w:rsid w:val="00B16A24"/>
    <w:rsid w:val="00B16A8C"/>
    <w:rsid w:val="00B22638"/>
    <w:rsid w:val="00B22D46"/>
    <w:rsid w:val="00B26FC3"/>
    <w:rsid w:val="00B275C1"/>
    <w:rsid w:val="00B37FCA"/>
    <w:rsid w:val="00B41B10"/>
    <w:rsid w:val="00B4288A"/>
    <w:rsid w:val="00B42F28"/>
    <w:rsid w:val="00B44B77"/>
    <w:rsid w:val="00B4732C"/>
    <w:rsid w:val="00B54B45"/>
    <w:rsid w:val="00B5625B"/>
    <w:rsid w:val="00B62795"/>
    <w:rsid w:val="00B647B5"/>
    <w:rsid w:val="00B6522B"/>
    <w:rsid w:val="00B65844"/>
    <w:rsid w:val="00B658A9"/>
    <w:rsid w:val="00B664F6"/>
    <w:rsid w:val="00B67585"/>
    <w:rsid w:val="00B715AD"/>
    <w:rsid w:val="00B7397B"/>
    <w:rsid w:val="00B7579C"/>
    <w:rsid w:val="00B75DF2"/>
    <w:rsid w:val="00B875B4"/>
    <w:rsid w:val="00B877E1"/>
    <w:rsid w:val="00B91158"/>
    <w:rsid w:val="00BA441A"/>
    <w:rsid w:val="00BC016A"/>
    <w:rsid w:val="00BC0D7C"/>
    <w:rsid w:val="00BC4B6D"/>
    <w:rsid w:val="00BC547B"/>
    <w:rsid w:val="00BD36CE"/>
    <w:rsid w:val="00BD4B6C"/>
    <w:rsid w:val="00BF4C8E"/>
    <w:rsid w:val="00C0235F"/>
    <w:rsid w:val="00C04BD2"/>
    <w:rsid w:val="00C071E3"/>
    <w:rsid w:val="00C20249"/>
    <w:rsid w:val="00C255C1"/>
    <w:rsid w:val="00C25A5C"/>
    <w:rsid w:val="00C261B5"/>
    <w:rsid w:val="00C32DCB"/>
    <w:rsid w:val="00C3432C"/>
    <w:rsid w:val="00C422A8"/>
    <w:rsid w:val="00C447F3"/>
    <w:rsid w:val="00C479EF"/>
    <w:rsid w:val="00C7070E"/>
    <w:rsid w:val="00C70ACB"/>
    <w:rsid w:val="00C773C6"/>
    <w:rsid w:val="00C82242"/>
    <w:rsid w:val="00CA32A9"/>
    <w:rsid w:val="00CA4FEC"/>
    <w:rsid w:val="00CA66B3"/>
    <w:rsid w:val="00CB58EC"/>
    <w:rsid w:val="00CB6923"/>
    <w:rsid w:val="00CC42A0"/>
    <w:rsid w:val="00CC59A7"/>
    <w:rsid w:val="00CD1927"/>
    <w:rsid w:val="00CD1B07"/>
    <w:rsid w:val="00CE084B"/>
    <w:rsid w:val="00CE0C07"/>
    <w:rsid w:val="00CE12D9"/>
    <w:rsid w:val="00CE2657"/>
    <w:rsid w:val="00CE43EE"/>
    <w:rsid w:val="00CE6DF2"/>
    <w:rsid w:val="00CE7181"/>
    <w:rsid w:val="00CF1AAD"/>
    <w:rsid w:val="00CF2100"/>
    <w:rsid w:val="00D02D57"/>
    <w:rsid w:val="00D11880"/>
    <w:rsid w:val="00D1350C"/>
    <w:rsid w:val="00D1681F"/>
    <w:rsid w:val="00D20266"/>
    <w:rsid w:val="00D33842"/>
    <w:rsid w:val="00D40508"/>
    <w:rsid w:val="00D42C23"/>
    <w:rsid w:val="00D44A6A"/>
    <w:rsid w:val="00D47915"/>
    <w:rsid w:val="00D731C3"/>
    <w:rsid w:val="00D81773"/>
    <w:rsid w:val="00D8459B"/>
    <w:rsid w:val="00D96036"/>
    <w:rsid w:val="00DA25AC"/>
    <w:rsid w:val="00DA4A74"/>
    <w:rsid w:val="00DC0B0D"/>
    <w:rsid w:val="00DC7D60"/>
    <w:rsid w:val="00DD2232"/>
    <w:rsid w:val="00DD3742"/>
    <w:rsid w:val="00DF0C07"/>
    <w:rsid w:val="00DF5E56"/>
    <w:rsid w:val="00DF6889"/>
    <w:rsid w:val="00E00524"/>
    <w:rsid w:val="00E0081E"/>
    <w:rsid w:val="00E0579E"/>
    <w:rsid w:val="00E06C74"/>
    <w:rsid w:val="00E10418"/>
    <w:rsid w:val="00E136EF"/>
    <w:rsid w:val="00E15450"/>
    <w:rsid w:val="00E2419F"/>
    <w:rsid w:val="00E25BF3"/>
    <w:rsid w:val="00E35568"/>
    <w:rsid w:val="00E366D6"/>
    <w:rsid w:val="00E3671A"/>
    <w:rsid w:val="00E36B80"/>
    <w:rsid w:val="00E42C09"/>
    <w:rsid w:val="00E439FF"/>
    <w:rsid w:val="00E46AE5"/>
    <w:rsid w:val="00E5519E"/>
    <w:rsid w:val="00E55479"/>
    <w:rsid w:val="00E56DF7"/>
    <w:rsid w:val="00E57F66"/>
    <w:rsid w:val="00E62977"/>
    <w:rsid w:val="00E63D8B"/>
    <w:rsid w:val="00E675A1"/>
    <w:rsid w:val="00E77230"/>
    <w:rsid w:val="00E81B5C"/>
    <w:rsid w:val="00E81F4B"/>
    <w:rsid w:val="00E945A2"/>
    <w:rsid w:val="00E96714"/>
    <w:rsid w:val="00E96939"/>
    <w:rsid w:val="00EA11BE"/>
    <w:rsid w:val="00EA627D"/>
    <w:rsid w:val="00EC5E19"/>
    <w:rsid w:val="00ED10A2"/>
    <w:rsid w:val="00EE6CF4"/>
    <w:rsid w:val="00EF0F7B"/>
    <w:rsid w:val="00EF1665"/>
    <w:rsid w:val="00EF676E"/>
    <w:rsid w:val="00F02C3A"/>
    <w:rsid w:val="00F06C27"/>
    <w:rsid w:val="00F10394"/>
    <w:rsid w:val="00F127F0"/>
    <w:rsid w:val="00F203F7"/>
    <w:rsid w:val="00F24235"/>
    <w:rsid w:val="00F304C8"/>
    <w:rsid w:val="00F30554"/>
    <w:rsid w:val="00F348D2"/>
    <w:rsid w:val="00F34E47"/>
    <w:rsid w:val="00F3642C"/>
    <w:rsid w:val="00F4099D"/>
    <w:rsid w:val="00F41A88"/>
    <w:rsid w:val="00F42959"/>
    <w:rsid w:val="00F44B6A"/>
    <w:rsid w:val="00F463C4"/>
    <w:rsid w:val="00F521C7"/>
    <w:rsid w:val="00F54060"/>
    <w:rsid w:val="00F64863"/>
    <w:rsid w:val="00F67B70"/>
    <w:rsid w:val="00F731DF"/>
    <w:rsid w:val="00F76884"/>
    <w:rsid w:val="00F81C4B"/>
    <w:rsid w:val="00F94E60"/>
    <w:rsid w:val="00F960C1"/>
    <w:rsid w:val="00FA0331"/>
    <w:rsid w:val="00FA61FA"/>
    <w:rsid w:val="00FB15B1"/>
    <w:rsid w:val="00FB4772"/>
    <w:rsid w:val="00FB6485"/>
    <w:rsid w:val="00FB653C"/>
    <w:rsid w:val="00FC5ED8"/>
    <w:rsid w:val="00FC7967"/>
    <w:rsid w:val="00FE152C"/>
    <w:rsid w:val="00FF4289"/>
    <w:rsid w:val="1828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A1F3E7"/>
  <w15:docId w15:val="{D4416F35-C20C-44D1-80E5-1FD35F5C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styleId="DfESBullets" w:customStyle="1">
    <w:name w:val="DfESBullets"/>
    <w:basedOn w:val="Normal"/>
    <w:pPr>
      <w:spacing w:after="240"/>
    </w:pPr>
  </w:style>
  <w:style w:type="paragraph" w:styleId="DfESOutNumbered" w:customStyle="1">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Heading" w:customStyle="1">
    <w:name w:val="Heading"/>
    <w:basedOn w:val="Normal"/>
    <w:next w:val="Normal"/>
    <w:pPr>
      <w:keepNext/>
      <w:keepLines/>
      <w:spacing w:before="240" w:after="240"/>
      <w:ind w:left="-720"/>
    </w:pPr>
    <w:rPr>
      <w:b/>
    </w:rPr>
  </w:style>
  <w:style w:type="paragraph" w:styleId="MinuteTop" w:customStyle="1">
    <w:name w:val="Minute Top"/>
    <w:basedOn w:val="Normal"/>
    <w:pPr>
      <w:tabs>
        <w:tab w:val="left" w:pos="4680"/>
        <w:tab w:val="left" w:pos="5587"/>
      </w:tabs>
    </w:pPr>
  </w:style>
  <w:style w:type="paragraph" w:styleId="Numbered" w:customStyle="1">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styleId="Sub-Heading" w:customStyle="1">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uiPriority w:val="99"/>
    <w:semiHidden/>
    <w:rsid w:val="00261173"/>
    <w:rPr>
      <w:sz w:val="16"/>
      <w:szCs w:val="16"/>
    </w:rPr>
  </w:style>
  <w:style w:type="paragraph" w:styleId="CommentText">
    <w:name w:val="annotation text"/>
    <w:basedOn w:val="Normal"/>
    <w:link w:val="CommentTextChar"/>
    <w:uiPriority w:val="99"/>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paragraph" w:styleId="DocumentMap">
    <w:name w:val="Document Map"/>
    <w:basedOn w:val="Normal"/>
    <w:semiHidden/>
    <w:rsid w:val="001611FF"/>
    <w:pPr>
      <w:shd w:val="clear" w:color="auto" w:fill="000080"/>
    </w:pPr>
    <w:rPr>
      <w:rFonts w:ascii="MS Shell Dlg" w:hAnsi="MS Shell Dlg" w:cs="MS Shell Dlg"/>
      <w:sz w:val="20"/>
    </w:rPr>
  </w:style>
  <w:style w:type="character" w:styleId="FollowedHyperlink">
    <w:name w:val="FollowedHyperlink"/>
    <w:rsid w:val="002028FA"/>
    <w:rPr>
      <w:color w:val="800080"/>
      <w:u w:val="single"/>
    </w:rPr>
  </w:style>
  <w:style w:type="table" w:styleId="TableGrid">
    <w:name w:val="Table Grid"/>
    <w:basedOn w:val="TableNormal"/>
    <w:rsid w:val="00DA4A74"/>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ptBullets" w:customStyle="1">
    <w:name w:val="DeptBullets"/>
    <w:basedOn w:val="Normal"/>
    <w:link w:val="DeptBulletsChar"/>
    <w:rsid w:val="00B65844"/>
    <w:pPr>
      <w:numPr>
        <w:numId w:val="14"/>
      </w:numPr>
      <w:spacing w:after="240"/>
    </w:pPr>
  </w:style>
  <w:style w:type="character" w:styleId="DeptBulletsChar" w:customStyle="1">
    <w:name w:val="DeptBullets Char"/>
    <w:link w:val="DeptBullets"/>
    <w:rsid w:val="00B6584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B142D"/>
    <w:pPr>
      <w:ind w:left="720"/>
    </w:pPr>
  </w:style>
  <w:style w:type="paragraph" w:styleId="Revision">
    <w:name w:val="Revision"/>
    <w:hidden/>
    <w:uiPriority w:val="99"/>
    <w:semiHidden/>
    <w:rsid w:val="00FF4289"/>
    <w:rPr>
      <w:rFonts w:ascii="Arial" w:hAnsi="Arial"/>
      <w:sz w:val="24"/>
      <w:lang w:eastAsia="en-US"/>
    </w:rPr>
  </w:style>
  <w:style w:type="character" w:styleId="FooterChar" w:customStyle="1">
    <w:name w:val="Footer Char"/>
    <w:link w:val="Footer"/>
    <w:uiPriority w:val="99"/>
    <w:rsid w:val="005C39C2"/>
    <w:rPr>
      <w:rFonts w:ascii="Arial" w:hAnsi="Arial"/>
      <w:sz w:val="24"/>
      <w:lang w:eastAsia="en-US"/>
    </w:rPr>
  </w:style>
  <w:style w:type="character" w:styleId="CommentTextChar" w:customStyle="1">
    <w:name w:val="Comment Text Char"/>
    <w:link w:val="CommentText"/>
    <w:uiPriority w:val="99"/>
    <w:rsid w:val="004A3587"/>
    <w:rPr>
      <w:rFonts w:ascii="Arial" w:hAnsi="Arial"/>
      <w:lang w:eastAsia="en-US"/>
    </w:rPr>
  </w:style>
  <w:style w:type="character" w:styleId="Heading1Char" w:customStyle="1">
    <w:name w:val="Heading 1 Char"/>
    <w:aliases w:val="Numbered - 1 Char"/>
    <w:link w:val="Heading1"/>
    <w:rsid w:val="00FA61FA"/>
    <w:rPr>
      <w:rFonts w:ascii="Arial" w:hAnsi="Arial"/>
      <w:b/>
      <w:kern w:val="28"/>
      <w:sz w:val="24"/>
      <w:lang w:eastAsia="en-US"/>
    </w:rPr>
  </w:style>
  <w:style w:type="character" w:styleId="Heading2Char" w:customStyle="1">
    <w:name w:val="Heading 2 Char"/>
    <w:aliases w:val="Numbered - 2 Char"/>
    <w:link w:val="Heading2"/>
    <w:rsid w:val="006E0D86"/>
    <w:rPr>
      <w:rFonts w:ascii="Arial" w:hAnsi="Arial"/>
      <w:b/>
      <w:kern w:val="28"/>
      <w:sz w:val="24"/>
      <w:lang w:eastAsia="en-US"/>
    </w:rPr>
  </w:style>
  <w:style w:type="character" w:styleId="has-inline-color" w:customStyle="1">
    <w:name w:val="has-inline-color"/>
    <w:basedOn w:val="DefaultParagraphFont"/>
    <w:rsid w:val="00A7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1297">
      <w:bodyDiv w:val="1"/>
      <w:marLeft w:val="0"/>
      <w:marRight w:val="0"/>
      <w:marTop w:val="0"/>
      <w:marBottom w:val="0"/>
      <w:divBdr>
        <w:top w:val="none" w:sz="0" w:space="0" w:color="auto"/>
        <w:left w:val="none" w:sz="0" w:space="0" w:color="auto"/>
        <w:bottom w:val="none" w:sz="0" w:space="0" w:color="auto"/>
        <w:right w:val="none" w:sz="0" w:space="0" w:color="auto"/>
      </w:divBdr>
    </w:div>
    <w:div w:id="306513404">
      <w:bodyDiv w:val="1"/>
      <w:marLeft w:val="0"/>
      <w:marRight w:val="0"/>
      <w:marTop w:val="0"/>
      <w:marBottom w:val="0"/>
      <w:divBdr>
        <w:top w:val="none" w:sz="0" w:space="0" w:color="auto"/>
        <w:left w:val="none" w:sz="0" w:space="0" w:color="auto"/>
        <w:bottom w:val="none" w:sz="0" w:space="0" w:color="auto"/>
        <w:right w:val="none" w:sz="0" w:space="0" w:color="auto"/>
      </w:divBdr>
    </w:div>
    <w:div w:id="339311832">
      <w:bodyDiv w:val="1"/>
      <w:marLeft w:val="0"/>
      <w:marRight w:val="0"/>
      <w:marTop w:val="0"/>
      <w:marBottom w:val="0"/>
      <w:divBdr>
        <w:top w:val="none" w:sz="0" w:space="0" w:color="auto"/>
        <w:left w:val="none" w:sz="0" w:space="0" w:color="auto"/>
        <w:bottom w:val="none" w:sz="0" w:space="0" w:color="auto"/>
        <w:right w:val="none" w:sz="0" w:space="0" w:color="auto"/>
      </w:divBdr>
    </w:div>
    <w:div w:id="546336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6832">
          <w:marLeft w:val="0"/>
          <w:marRight w:val="0"/>
          <w:marTop w:val="0"/>
          <w:marBottom w:val="0"/>
          <w:divBdr>
            <w:top w:val="none" w:sz="0" w:space="0" w:color="auto"/>
            <w:left w:val="none" w:sz="0" w:space="0" w:color="auto"/>
            <w:bottom w:val="none" w:sz="0" w:space="0" w:color="auto"/>
            <w:right w:val="none" w:sz="0" w:space="0" w:color="auto"/>
          </w:divBdr>
          <w:divsChild>
            <w:div w:id="190995710">
              <w:marLeft w:val="0"/>
              <w:marRight w:val="0"/>
              <w:marTop w:val="0"/>
              <w:marBottom w:val="0"/>
              <w:divBdr>
                <w:top w:val="none" w:sz="0" w:space="0" w:color="auto"/>
                <w:left w:val="none" w:sz="0" w:space="0" w:color="auto"/>
                <w:bottom w:val="none" w:sz="0" w:space="0" w:color="auto"/>
                <w:right w:val="none" w:sz="0" w:space="0" w:color="auto"/>
              </w:divBdr>
            </w:div>
            <w:div w:id="371000659">
              <w:marLeft w:val="0"/>
              <w:marRight w:val="0"/>
              <w:marTop w:val="0"/>
              <w:marBottom w:val="0"/>
              <w:divBdr>
                <w:top w:val="none" w:sz="0" w:space="0" w:color="auto"/>
                <w:left w:val="none" w:sz="0" w:space="0" w:color="auto"/>
                <w:bottom w:val="none" w:sz="0" w:space="0" w:color="auto"/>
                <w:right w:val="none" w:sz="0" w:space="0" w:color="auto"/>
              </w:divBdr>
            </w:div>
            <w:div w:id="910386699">
              <w:marLeft w:val="0"/>
              <w:marRight w:val="0"/>
              <w:marTop w:val="0"/>
              <w:marBottom w:val="0"/>
              <w:divBdr>
                <w:top w:val="none" w:sz="0" w:space="0" w:color="auto"/>
                <w:left w:val="none" w:sz="0" w:space="0" w:color="auto"/>
                <w:bottom w:val="none" w:sz="0" w:space="0" w:color="auto"/>
                <w:right w:val="none" w:sz="0" w:space="0" w:color="auto"/>
              </w:divBdr>
            </w:div>
            <w:div w:id="1277058887">
              <w:marLeft w:val="0"/>
              <w:marRight w:val="0"/>
              <w:marTop w:val="0"/>
              <w:marBottom w:val="0"/>
              <w:divBdr>
                <w:top w:val="none" w:sz="0" w:space="0" w:color="auto"/>
                <w:left w:val="none" w:sz="0" w:space="0" w:color="auto"/>
                <w:bottom w:val="none" w:sz="0" w:space="0" w:color="auto"/>
                <w:right w:val="none" w:sz="0" w:space="0" w:color="auto"/>
              </w:divBdr>
            </w:div>
            <w:div w:id="1327049173">
              <w:marLeft w:val="0"/>
              <w:marRight w:val="0"/>
              <w:marTop w:val="0"/>
              <w:marBottom w:val="0"/>
              <w:divBdr>
                <w:top w:val="none" w:sz="0" w:space="0" w:color="auto"/>
                <w:left w:val="none" w:sz="0" w:space="0" w:color="auto"/>
                <w:bottom w:val="none" w:sz="0" w:space="0" w:color="auto"/>
                <w:right w:val="none" w:sz="0" w:space="0" w:color="auto"/>
              </w:divBdr>
            </w:div>
            <w:div w:id="1584142583">
              <w:marLeft w:val="0"/>
              <w:marRight w:val="0"/>
              <w:marTop w:val="0"/>
              <w:marBottom w:val="0"/>
              <w:divBdr>
                <w:top w:val="none" w:sz="0" w:space="0" w:color="auto"/>
                <w:left w:val="none" w:sz="0" w:space="0" w:color="auto"/>
                <w:bottom w:val="none" w:sz="0" w:space="0" w:color="auto"/>
                <w:right w:val="none" w:sz="0" w:space="0" w:color="auto"/>
              </w:divBdr>
            </w:div>
            <w:div w:id="16072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4361">
      <w:bodyDiv w:val="1"/>
      <w:marLeft w:val="0"/>
      <w:marRight w:val="0"/>
      <w:marTop w:val="0"/>
      <w:marBottom w:val="0"/>
      <w:divBdr>
        <w:top w:val="none" w:sz="0" w:space="0" w:color="auto"/>
        <w:left w:val="none" w:sz="0" w:space="0" w:color="auto"/>
        <w:bottom w:val="none" w:sz="0" w:space="0" w:color="auto"/>
        <w:right w:val="none" w:sz="0" w:space="0" w:color="auto"/>
      </w:divBdr>
    </w:div>
    <w:div w:id="965888960">
      <w:bodyDiv w:val="1"/>
      <w:marLeft w:val="0"/>
      <w:marRight w:val="0"/>
      <w:marTop w:val="0"/>
      <w:marBottom w:val="0"/>
      <w:divBdr>
        <w:top w:val="none" w:sz="0" w:space="0" w:color="auto"/>
        <w:left w:val="none" w:sz="0" w:space="0" w:color="auto"/>
        <w:bottom w:val="none" w:sz="0" w:space="0" w:color="auto"/>
        <w:right w:val="none" w:sz="0" w:space="0" w:color="auto"/>
      </w:divBdr>
    </w:div>
    <w:div w:id="968168242">
      <w:bodyDiv w:val="1"/>
      <w:marLeft w:val="0"/>
      <w:marRight w:val="0"/>
      <w:marTop w:val="0"/>
      <w:marBottom w:val="0"/>
      <w:divBdr>
        <w:top w:val="none" w:sz="0" w:space="0" w:color="auto"/>
        <w:left w:val="none" w:sz="0" w:space="0" w:color="auto"/>
        <w:bottom w:val="none" w:sz="0" w:space="0" w:color="auto"/>
        <w:right w:val="none" w:sz="0" w:space="0" w:color="auto"/>
      </w:divBdr>
    </w:div>
    <w:div w:id="1010984704">
      <w:bodyDiv w:val="1"/>
      <w:marLeft w:val="0"/>
      <w:marRight w:val="0"/>
      <w:marTop w:val="0"/>
      <w:marBottom w:val="0"/>
      <w:divBdr>
        <w:top w:val="none" w:sz="0" w:space="0" w:color="auto"/>
        <w:left w:val="none" w:sz="0" w:space="0" w:color="auto"/>
        <w:bottom w:val="none" w:sz="0" w:space="0" w:color="auto"/>
        <w:right w:val="none" w:sz="0" w:space="0" w:color="auto"/>
      </w:divBdr>
    </w:div>
    <w:div w:id="1017467594">
      <w:bodyDiv w:val="1"/>
      <w:marLeft w:val="0"/>
      <w:marRight w:val="0"/>
      <w:marTop w:val="0"/>
      <w:marBottom w:val="0"/>
      <w:divBdr>
        <w:top w:val="none" w:sz="0" w:space="0" w:color="auto"/>
        <w:left w:val="none" w:sz="0" w:space="0" w:color="auto"/>
        <w:bottom w:val="none" w:sz="0" w:space="0" w:color="auto"/>
        <w:right w:val="none" w:sz="0" w:space="0" w:color="auto"/>
      </w:divBdr>
    </w:div>
    <w:div w:id="1192258108">
      <w:bodyDiv w:val="1"/>
      <w:marLeft w:val="0"/>
      <w:marRight w:val="0"/>
      <w:marTop w:val="0"/>
      <w:marBottom w:val="0"/>
      <w:divBdr>
        <w:top w:val="none" w:sz="0" w:space="0" w:color="auto"/>
        <w:left w:val="none" w:sz="0" w:space="0" w:color="auto"/>
        <w:bottom w:val="none" w:sz="0" w:space="0" w:color="auto"/>
        <w:right w:val="none" w:sz="0" w:space="0" w:color="auto"/>
      </w:divBdr>
    </w:div>
    <w:div w:id="1429231097">
      <w:bodyDiv w:val="1"/>
      <w:marLeft w:val="0"/>
      <w:marRight w:val="0"/>
      <w:marTop w:val="0"/>
      <w:marBottom w:val="0"/>
      <w:divBdr>
        <w:top w:val="none" w:sz="0" w:space="0" w:color="auto"/>
        <w:left w:val="none" w:sz="0" w:space="0" w:color="auto"/>
        <w:bottom w:val="none" w:sz="0" w:space="0" w:color="auto"/>
        <w:right w:val="none" w:sz="0" w:space="0" w:color="auto"/>
      </w:divBdr>
    </w:div>
    <w:div w:id="1699089097">
      <w:bodyDiv w:val="1"/>
      <w:marLeft w:val="0"/>
      <w:marRight w:val="0"/>
      <w:marTop w:val="0"/>
      <w:marBottom w:val="0"/>
      <w:divBdr>
        <w:top w:val="none" w:sz="0" w:space="0" w:color="auto"/>
        <w:left w:val="none" w:sz="0" w:space="0" w:color="auto"/>
        <w:bottom w:val="none" w:sz="0" w:space="0" w:color="auto"/>
        <w:right w:val="none" w:sz="0" w:space="0" w:color="auto"/>
      </w:divBdr>
    </w:div>
    <w:div w:id="1787850655">
      <w:bodyDiv w:val="1"/>
      <w:marLeft w:val="0"/>
      <w:marRight w:val="0"/>
      <w:marTop w:val="0"/>
      <w:marBottom w:val="0"/>
      <w:divBdr>
        <w:top w:val="none" w:sz="0" w:space="0" w:color="auto"/>
        <w:left w:val="none" w:sz="0" w:space="0" w:color="auto"/>
        <w:bottom w:val="none" w:sz="0" w:space="0" w:color="auto"/>
        <w:right w:val="none" w:sz="0" w:space="0" w:color="auto"/>
      </w:divBdr>
    </w:div>
    <w:div w:id="1870483648">
      <w:bodyDiv w:val="1"/>
      <w:marLeft w:val="0"/>
      <w:marRight w:val="0"/>
      <w:marTop w:val="0"/>
      <w:marBottom w:val="0"/>
      <w:divBdr>
        <w:top w:val="none" w:sz="0" w:space="0" w:color="auto"/>
        <w:left w:val="none" w:sz="0" w:space="0" w:color="auto"/>
        <w:bottom w:val="none" w:sz="0" w:space="0" w:color="auto"/>
        <w:right w:val="none" w:sz="0" w:space="0" w:color="auto"/>
      </w:divBdr>
    </w:div>
    <w:div w:id="2116905826">
      <w:bodyDiv w:val="1"/>
      <w:marLeft w:val="0"/>
      <w:marRight w:val="0"/>
      <w:marTop w:val="0"/>
      <w:marBottom w:val="0"/>
      <w:divBdr>
        <w:top w:val="none" w:sz="0" w:space="0" w:color="auto"/>
        <w:left w:val="none" w:sz="0" w:space="0" w:color="auto"/>
        <w:bottom w:val="none" w:sz="0" w:space="0" w:color="auto"/>
        <w:right w:val="none" w:sz="0" w:space="0" w:color="auto"/>
      </w:divBdr>
    </w:div>
    <w:div w:id="214731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legislation.gov.uk/ukpga/1996/56/section/538" TargetMode="External" Id="rId8" /><Relationship Type="http://schemas.openxmlformats.org/officeDocument/2006/relationships/hyperlink" Target="https://www.gov.uk/government/news/national-database-of-governors" TargetMode="External" Id="rId18" /><Relationship Type="http://schemas.openxmlformats.org/officeDocument/2006/relationships/footer" Target="footer3.xml" Id="rId26"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mailto:YourIGDPOService@dudley.gov.uk" TargetMode="External" Id="rId17" /><Relationship Type="http://schemas.openxmlformats.org/officeDocument/2006/relationships/header" Target="header3.xml" Id="rId25" /><Relationship Type="http://schemas.openxmlformats.org/officeDocument/2006/relationships/numbering" Target="numbering.xml" Id="rId2" /><Relationship Type="http://schemas.openxmlformats.org/officeDocument/2006/relationships/hyperlink" Target="https://ico.org.uk/concerns/" TargetMode="External" Id="rId16" /><Relationship Type="http://schemas.openxmlformats.org/officeDocument/2006/relationships/hyperlink" Target="https://www.gov.uk/contact-dfe"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24" /><Relationship Type="http://schemas.openxmlformats.org/officeDocument/2006/relationships/webSettings" Target="webSettings.xml" Id="rId5" /><Relationship Type="http://schemas.openxmlformats.org/officeDocument/2006/relationships/hyperlink" Target="mailto:YourIGDPOService@dudley.gov.uk"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hyperlink" Target="https://www.gov.uk/government/organisations/department-for-education/about/personal-information-charter" TargetMode="External" Id="rId19" /><Relationship Type="http://schemas.openxmlformats.org/officeDocument/2006/relationships/settings" Target="settings.xml" Id="rId4" /><Relationship Type="http://schemas.openxmlformats.org/officeDocument/2006/relationships/hyperlink" Target="https://www.gov.uk/government/publications/academies-financial-handbook" TargetMode="External" Id="rId9" /><Relationship Type="http://schemas.openxmlformats.org/officeDocument/2006/relationships/hyperlink" Target="https://www.gov.uk/government/publications/security-policy-framework"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view.officeapps.live.com/op/view.aspx?src=https%3A%2F%2Fwww.sjbca.co.uk%2Fwp-content%2Fuploads%2F2024%2F11%2FAgenda-Item-13-SJBCA-Records-Management-Policy-ADDITIONS-FOR-CCTV.docx&amp;wdOrigin=BROWSELINK" TargetMode="External" Id="R866934a5464643a2" /><Relationship Type="http://schemas.openxmlformats.org/officeDocument/2006/relationships/hyperlink" Target="https://www.gov.uk/government/publications/academies-financial-handbook" TargetMode="External" Id="R32bacd0941954b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B9384-D95D-4711-9B49-635C62402F6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RJones</dc:creator>
  <lastModifiedBy>Guest User</lastModifiedBy>
  <revision>3</revision>
  <dcterms:created xsi:type="dcterms:W3CDTF">2024-10-28T13:40:00.0000000Z</dcterms:created>
  <dcterms:modified xsi:type="dcterms:W3CDTF">2024-11-06T10:25:36.6758750Z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d1a829-9438-481d-ac3e-7748ed868808_Enabled">
    <vt:lpwstr>true</vt:lpwstr>
  </property>
  <property fmtid="{D5CDD505-2E9C-101B-9397-08002B2CF9AE}" pid="3" name="MSIP_Label_abd1a829-9438-481d-ac3e-7748ed868808_SetDate">
    <vt:lpwstr>2024-03-21T10:18:09Z</vt:lpwstr>
  </property>
  <property fmtid="{D5CDD505-2E9C-101B-9397-08002B2CF9AE}" pid="4" name="MSIP_Label_abd1a829-9438-481d-ac3e-7748ed868808_Method">
    <vt:lpwstr>Privileged</vt:lpwstr>
  </property>
  <property fmtid="{D5CDD505-2E9C-101B-9397-08002B2CF9AE}" pid="5" name="MSIP_Label_abd1a829-9438-481d-ac3e-7748ed868808_Name">
    <vt:lpwstr>IPL-Internal-SL01</vt:lpwstr>
  </property>
  <property fmtid="{D5CDD505-2E9C-101B-9397-08002B2CF9AE}" pid="6" name="MSIP_Label_abd1a829-9438-481d-ac3e-7748ed868808_SiteId">
    <vt:lpwstr>e6a7eb3f-ec2a-4216-93de-823d273b1d03</vt:lpwstr>
  </property>
  <property fmtid="{D5CDD505-2E9C-101B-9397-08002B2CF9AE}" pid="7" name="MSIP_Label_abd1a829-9438-481d-ac3e-7748ed868808_ActionId">
    <vt:lpwstr>2d2e1d24-20e7-4de6-9db1-ec8cc4b93a9d</vt:lpwstr>
  </property>
  <property fmtid="{D5CDD505-2E9C-101B-9397-08002B2CF9AE}" pid="8" name="MSIP_Label_abd1a829-9438-481d-ac3e-7748ed868808_ContentBits">
    <vt:lpwstr>0</vt:lpwstr>
  </property>
</Properties>
</file>